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A322D" w14:textId="524B43A5" w:rsidR="0027647C" w:rsidRPr="007A641A" w:rsidRDefault="0027647C" w:rsidP="00186474">
      <w:pPr>
        <w:pStyle w:val="Tijeloteksta"/>
        <w:jc w:val="center"/>
        <w:rPr>
          <w:rFonts w:ascii="Times New Roman" w:hAnsi="Times New Roman"/>
          <w:szCs w:val="24"/>
        </w:rPr>
      </w:pPr>
      <w:r w:rsidRPr="007A641A">
        <w:rPr>
          <w:rFonts w:ascii="Times New Roman" w:hAnsi="Times New Roman"/>
          <w:szCs w:val="24"/>
        </w:rPr>
        <w:t>GRADSKI MUZEJ NOVA GRADIŠKA</w:t>
      </w:r>
    </w:p>
    <w:p w14:paraId="7053E7B8" w14:textId="07B190EC" w:rsidR="004272CC" w:rsidRPr="007A641A" w:rsidRDefault="0027647C" w:rsidP="00186474">
      <w:pPr>
        <w:pStyle w:val="Tijeloteksta"/>
        <w:jc w:val="center"/>
        <w:rPr>
          <w:rFonts w:ascii="Times New Roman" w:hAnsi="Times New Roman"/>
          <w:szCs w:val="24"/>
        </w:rPr>
      </w:pPr>
      <w:r w:rsidRPr="007A641A">
        <w:rPr>
          <w:rFonts w:ascii="Times New Roman" w:hAnsi="Times New Roman"/>
          <w:szCs w:val="24"/>
        </w:rPr>
        <w:t>Trg kralja Tomislava 7</w:t>
      </w:r>
      <w:r w:rsidR="00A848C3" w:rsidRPr="007A641A">
        <w:rPr>
          <w:rFonts w:ascii="Times New Roman" w:hAnsi="Times New Roman"/>
          <w:szCs w:val="24"/>
        </w:rPr>
        <w:t>, 3</w:t>
      </w:r>
      <w:r w:rsidR="004272CC" w:rsidRPr="007A641A">
        <w:rPr>
          <w:rFonts w:ascii="Times New Roman" w:hAnsi="Times New Roman"/>
          <w:szCs w:val="24"/>
        </w:rPr>
        <w:t>5400 Nova Gradiška</w:t>
      </w:r>
    </w:p>
    <w:p w14:paraId="5598FEF1" w14:textId="5F7C98AB" w:rsidR="004272CC" w:rsidRPr="007A641A" w:rsidRDefault="00000000" w:rsidP="00186474">
      <w:pPr>
        <w:pStyle w:val="Tijeloteksta"/>
        <w:jc w:val="center"/>
        <w:rPr>
          <w:rFonts w:ascii="Times New Roman" w:hAnsi="Times New Roman"/>
          <w:szCs w:val="24"/>
        </w:rPr>
      </w:pPr>
      <w:hyperlink r:id="rId5" w:history="1">
        <w:r w:rsidR="00A848C3" w:rsidRPr="007A641A">
          <w:rPr>
            <w:rStyle w:val="Hiperveza"/>
            <w:rFonts w:ascii="Times New Roman" w:hAnsi="Times New Roman"/>
            <w:szCs w:val="24"/>
          </w:rPr>
          <w:t>gmng@gmng.hr</w:t>
        </w:r>
      </w:hyperlink>
      <w:r w:rsidR="00A848C3" w:rsidRPr="007A641A">
        <w:rPr>
          <w:rFonts w:ascii="Times New Roman" w:hAnsi="Times New Roman"/>
          <w:szCs w:val="24"/>
        </w:rPr>
        <w:t xml:space="preserve"> / +385911235400</w:t>
      </w:r>
    </w:p>
    <w:p w14:paraId="3D7956C3" w14:textId="2E1B3BF3" w:rsidR="00951525" w:rsidRPr="007A641A" w:rsidRDefault="00951525" w:rsidP="00186474">
      <w:pPr>
        <w:pStyle w:val="Tijeloteksta"/>
        <w:jc w:val="center"/>
        <w:rPr>
          <w:rFonts w:ascii="Times New Roman" w:hAnsi="Times New Roman"/>
          <w:szCs w:val="24"/>
        </w:rPr>
      </w:pPr>
      <w:r w:rsidRPr="007A641A">
        <w:rPr>
          <w:rFonts w:ascii="Times New Roman" w:hAnsi="Times New Roman"/>
          <w:szCs w:val="24"/>
        </w:rPr>
        <w:t>MB: 1484559</w:t>
      </w:r>
      <w:r w:rsidR="00A848C3" w:rsidRPr="007A641A">
        <w:rPr>
          <w:rFonts w:ascii="Times New Roman" w:hAnsi="Times New Roman"/>
          <w:szCs w:val="24"/>
        </w:rPr>
        <w:t xml:space="preserve"> / </w:t>
      </w:r>
      <w:r w:rsidRPr="007A641A">
        <w:rPr>
          <w:rFonts w:ascii="Times New Roman" w:hAnsi="Times New Roman"/>
          <w:szCs w:val="24"/>
        </w:rPr>
        <w:t>OIB: 68965672667</w:t>
      </w:r>
    </w:p>
    <w:p w14:paraId="73024FEE" w14:textId="77777777" w:rsidR="00951525" w:rsidRPr="007A641A" w:rsidRDefault="00951525" w:rsidP="00186474">
      <w:pPr>
        <w:pStyle w:val="Tijeloteksta"/>
        <w:jc w:val="center"/>
        <w:rPr>
          <w:rFonts w:ascii="Times New Roman" w:hAnsi="Times New Roman"/>
          <w:b w:val="0"/>
          <w:szCs w:val="24"/>
        </w:rPr>
      </w:pPr>
    </w:p>
    <w:p w14:paraId="26055B1A" w14:textId="77777777" w:rsidR="00B66EE5" w:rsidRPr="007A641A" w:rsidRDefault="00951525" w:rsidP="00186474">
      <w:pPr>
        <w:jc w:val="center"/>
        <w:rPr>
          <w:b/>
          <w:szCs w:val="24"/>
        </w:rPr>
      </w:pPr>
      <w:r w:rsidRPr="007A641A">
        <w:rPr>
          <w:b/>
          <w:szCs w:val="24"/>
        </w:rPr>
        <w:t>OBRAZLOŽENJE FINANCIJSKOG PLANA ZA 202</w:t>
      </w:r>
      <w:r w:rsidR="0027647C" w:rsidRPr="007A641A">
        <w:rPr>
          <w:b/>
          <w:szCs w:val="24"/>
        </w:rPr>
        <w:t>5</w:t>
      </w:r>
      <w:r w:rsidRPr="007A641A">
        <w:rPr>
          <w:b/>
          <w:szCs w:val="24"/>
        </w:rPr>
        <w:t>. GODINU</w:t>
      </w:r>
    </w:p>
    <w:p w14:paraId="29237947" w14:textId="15134F5E" w:rsidR="00951525" w:rsidRPr="007A641A" w:rsidRDefault="00226177" w:rsidP="00186474">
      <w:pPr>
        <w:jc w:val="center"/>
        <w:rPr>
          <w:b/>
          <w:szCs w:val="24"/>
        </w:rPr>
      </w:pPr>
      <w:r w:rsidRPr="007A641A">
        <w:rPr>
          <w:b/>
          <w:szCs w:val="24"/>
        </w:rPr>
        <w:t>S</w:t>
      </w:r>
      <w:r w:rsidR="00951525" w:rsidRPr="007A641A">
        <w:rPr>
          <w:b/>
          <w:szCs w:val="24"/>
        </w:rPr>
        <w:t xml:space="preserve"> PROJEKCIJA</w:t>
      </w:r>
      <w:r w:rsidRPr="007A641A">
        <w:rPr>
          <w:b/>
          <w:szCs w:val="24"/>
        </w:rPr>
        <w:t>MA</w:t>
      </w:r>
      <w:r w:rsidR="00B66EE5" w:rsidRPr="007A641A">
        <w:rPr>
          <w:b/>
          <w:szCs w:val="24"/>
        </w:rPr>
        <w:t xml:space="preserve"> </w:t>
      </w:r>
      <w:r w:rsidR="00951525" w:rsidRPr="007A641A">
        <w:rPr>
          <w:b/>
          <w:szCs w:val="24"/>
        </w:rPr>
        <w:t>ZA 202</w:t>
      </w:r>
      <w:r w:rsidR="0027647C" w:rsidRPr="007A641A">
        <w:rPr>
          <w:b/>
          <w:szCs w:val="24"/>
        </w:rPr>
        <w:t>6</w:t>
      </w:r>
      <w:r w:rsidR="00951525" w:rsidRPr="007A641A">
        <w:rPr>
          <w:b/>
          <w:szCs w:val="24"/>
        </w:rPr>
        <w:t>. I 202</w:t>
      </w:r>
      <w:r w:rsidR="0027647C" w:rsidRPr="007A641A">
        <w:rPr>
          <w:b/>
          <w:szCs w:val="24"/>
        </w:rPr>
        <w:t>7</w:t>
      </w:r>
      <w:r w:rsidR="00951525" w:rsidRPr="007A641A">
        <w:rPr>
          <w:b/>
          <w:szCs w:val="24"/>
        </w:rPr>
        <w:t>. GODINU</w:t>
      </w:r>
    </w:p>
    <w:p w14:paraId="2FBE2EEE" w14:textId="77777777" w:rsidR="006630FA" w:rsidRPr="007A641A" w:rsidRDefault="006630FA" w:rsidP="00186474">
      <w:pPr>
        <w:jc w:val="both"/>
        <w:rPr>
          <w:b/>
          <w:szCs w:val="24"/>
        </w:rPr>
      </w:pPr>
    </w:p>
    <w:p w14:paraId="50F05D34" w14:textId="77777777" w:rsidR="00951525" w:rsidRPr="007A641A" w:rsidRDefault="00951525" w:rsidP="00186474">
      <w:pPr>
        <w:jc w:val="both"/>
        <w:rPr>
          <w:b/>
          <w:szCs w:val="24"/>
        </w:rPr>
      </w:pPr>
      <w:r w:rsidRPr="007A641A">
        <w:rPr>
          <w:b/>
          <w:szCs w:val="24"/>
        </w:rPr>
        <w:t>1. DJELOKRUGA RADA PRORAČUNSKOG KORISNIKA</w:t>
      </w:r>
    </w:p>
    <w:p w14:paraId="30346783" w14:textId="77777777" w:rsidR="00951525" w:rsidRPr="007A641A" w:rsidRDefault="00951525" w:rsidP="00186474">
      <w:pPr>
        <w:jc w:val="both"/>
        <w:rPr>
          <w:b/>
          <w:szCs w:val="24"/>
        </w:rPr>
      </w:pPr>
    </w:p>
    <w:p w14:paraId="7544BDE4" w14:textId="41906D7D" w:rsidR="0035324F" w:rsidRPr="007A641A" w:rsidRDefault="00951525" w:rsidP="00186474">
      <w:pPr>
        <w:jc w:val="both"/>
        <w:rPr>
          <w:szCs w:val="24"/>
        </w:rPr>
      </w:pPr>
      <w:r w:rsidRPr="007A641A">
        <w:rPr>
          <w:szCs w:val="24"/>
        </w:rPr>
        <w:t xml:space="preserve">Gradski muzej Nova Gradiška je </w:t>
      </w:r>
      <w:r w:rsidR="0035324F" w:rsidRPr="007A641A">
        <w:rPr>
          <w:szCs w:val="24"/>
        </w:rPr>
        <w:t>baštinska</w:t>
      </w:r>
      <w:r w:rsidRPr="007A641A">
        <w:rPr>
          <w:szCs w:val="24"/>
        </w:rPr>
        <w:t xml:space="preserve"> ustanova</w:t>
      </w:r>
      <w:r w:rsidR="0035324F" w:rsidRPr="007A641A">
        <w:rPr>
          <w:szCs w:val="24"/>
        </w:rPr>
        <w:t xml:space="preserve"> </w:t>
      </w:r>
      <w:r w:rsidRPr="007A641A">
        <w:rPr>
          <w:szCs w:val="24"/>
        </w:rPr>
        <w:t>koja obavlja muzejsku djelatnost kao javnu  službu.</w:t>
      </w:r>
    </w:p>
    <w:p w14:paraId="66AEE594" w14:textId="77777777" w:rsidR="008E296B" w:rsidRPr="007A641A" w:rsidRDefault="008E296B" w:rsidP="00186474">
      <w:pPr>
        <w:jc w:val="both"/>
        <w:rPr>
          <w:szCs w:val="24"/>
        </w:rPr>
      </w:pPr>
    </w:p>
    <w:p w14:paraId="5944F890" w14:textId="414C72C5" w:rsidR="0035324F" w:rsidRPr="007A641A" w:rsidRDefault="00951525" w:rsidP="00186474">
      <w:pPr>
        <w:jc w:val="both"/>
        <w:rPr>
          <w:szCs w:val="24"/>
        </w:rPr>
      </w:pPr>
      <w:r w:rsidRPr="007A641A">
        <w:rPr>
          <w:szCs w:val="24"/>
        </w:rPr>
        <w:t>Djelatnici muzeja su</w:t>
      </w:r>
      <w:r w:rsidR="00250490" w:rsidRPr="007A641A">
        <w:rPr>
          <w:szCs w:val="24"/>
        </w:rPr>
        <w:t xml:space="preserve"> ravnateljica</w:t>
      </w:r>
      <w:r w:rsidR="00AC1624" w:rsidRPr="007A641A">
        <w:rPr>
          <w:szCs w:val="24"/>
        </w:rPr>
        <w:t xml:space="preserve"> (kustos pedagog)</w:t>
      </w:r>
      <w:r w:rsidR="006D4B35">
        <w:rPr>
          <w:szCs w:val="24"/>
        </w:rPr>
        <w:t xml:space="preserve">, </w:t>
      </w:r>
      <w:r w:rsidR="00250490" w:rsidRPr="007A641A">
        <w:rPr>
          <w:szCs w:val="24"/>
        </w:rPr>
        <w:t>voditelj Arheološkog odjela</w:t>
      </w:r>
      <w:r w:rsidR="007F1F1F" w:rsidRPr="007A641A">
        <w:rPr>
          <w:szCs w:val="24"/>
        </w:rPr>
        <w:t xml:space="preserve"> (muzejski savjetnik)</w:t>
      </w:r>
      <w:r w:rsidR="00250490" w:rsidRPr="007A641A">
        <w:rPr>
          <w:szCs w:val="24"/>
        </w:rPr>
        <w:t>, voditelj Galerijskog odjela</w:t>
      </w:r>
      <w:r w:rsidR="007F1F1F" w:rsidRPr="007A641A">
        <w:rPr>
          <w:szCs w:val="24"/>
        </w:rPr>
        <w:t xml:space="preserve"> (viši kustos)</w:t>
      </w:r>
      <w:r w:rsidR="00250490" w:rsidRPr="007A641A">
        <w:rPr>
          <w:szCs w:val="24"/>
        </w:rPr>
        <w:t>, voditelj Kulturno-povijesnog odjela</w:t>
      </w:r>
      <w:r w:rsidR="007F1F1F" w:rsidRPr="007A641A">
        <w:rPr>
          <w:szCs w:val="24"/>
        </w:rPr>
        <w:t xml:space="preserve"> (kustos)</w:t>
      </w:r>
      <w:r w:rsidR="00250490" w:rsidRPr="007A641A">
        <w:rPr>
          <w:szCs w:val="24"/>
        </w:rPr>
        <w:t xml:space="preserve">, </w:t>
      </w:r>
      <w:r w:rsidR="00337FC9" w:rsidRPr="007A641A">
        <w:rPr>
          <w:szCs w:val="24"/>
        </w:rPr>
        <w:t>muzejski tehničar, računovodstveno-financijski referent i administrativni tajnik te spremačica</w:t>
      </w:r>
      <w:r w:rsidRPr="007A641A">
        <w:rPr>
          <w:szCs w:val="24"/>
        </w:rPr>
        <w:t>.</w:t>
      </w:r>
      <w:r w:rsidR="00337FC9" w:rsidRPr="007A641A">
        <w:rPr>
          <w:szCs w:val="24"/>
        </w:rPr>
        <w:t xml:space="preserve"> Svi djelatnici su zaposleni na puno radno vrijeme.</w:t>
      </w:r>
    </w:p>
    <w:p w14:paraId="3E0801A5" w14:textId="77777777" w:rsidR="008E296B" w:rsidRPr="007A641A" w:rsidRDefault="008E296B" w:rsidP="00186474">
      <w:pPr>
        <w:jc w:val="both"/>
        <w:rPr>
          <w:szCs w:val="24"/>
        </w:rPr>
      </w:pPr>
    </w:p>
    <w:p w14:paraId="6573DB56" w14:textId="76902953" w:rsidR="00951525" w:rsidRPr="007A641A" w:rsidRDefault="00951525" w:rsidP="00186474">
      <w:pPr>
        <w:jc w:val="both"/>
        <w:rPr>
          <w:szCs w:val="24"/>
        </w:rPr>
      </w:pPr>
      <w:r w:rsidRPr="007A641A">
        <w:rPr>
          <w:szCs w:val="24"/>
        </w:rPr>
        <w:t xml:space="preserve">Djelatnost Gradskog muzeja obuhvaća osobito: skupljanje, čuvanje i istraživanje civilizacijskih, kulturnih i prirodnih dobara te njihovu stručnu i znanstvenu obradu i sistematizaciju u zbirke, trajno </w:t>
      </w:r>
      <w:r w:rsidR="004730A9" w:rsidRPr="007A641A">
        <w:rPr>
          <w:szCs w:val="24"/>
        </w:rPr>
        <w:t>zaštićivanje</w:t>
      </w:r>
      <w:r w:rsidRPr="007A641A">
        <w:rPr>
          <w:szCs w:val="24"/>
        </w:rPr>
        <w:t xml:space="preserve"> muzejske građe, muzejske dokumentacije, muzejskih lokaliteta i nalazišta, njihovo neposredno predočavanje javnosti putem stalnih i povremenih izložaba, te objavljivanje podataka i spoznaja o muzejskoj građi i muzejskoj dokumentaciji putem stručnih, znanstvenih i drugih obavijesnih sredstava.</w:t>
      </w:r>
    </w:p>
    <w:p w14:paraId="28B26EC6" w14:textId="77777777" w:rsidR="00951525" w:rsidRPr="007A641A" w:rsidRDefault="00951525" w:rsidP="00186474">
      <w:pPr>
        <w:jc w:val="both"/>
        <w:rPr>
          <w:szCs w:val="24"/>
        </w:rPr>
      </w:pPr>
    </w:p>
    <w:p w14:paraId="6050776C" w14:textId="77777777" w:rsidR="00951525" w:rsidRPr="007A641A" w:rsidRDefault="00951525" w:rsidP="00186474">
      <w:pPr>
        <w:jc w:val="both"/>
        <w:rPr>
          <w:b/>
          <w:szCs w:val="24"/>
        </w:rPr>
      </w:pPr>
      <w:r w:rsidRPr="007A641A">
        <w:rPr>
          <w:b/>
          <w:szCs w:val="24"/>
        </w:rPr>
        <w:t>2. OBRAZLOŽENJE PROGRAMA (AKTIVNOSTI)</w:t>
      </w:r>
    </w:p>
    <w:p w14:paraId="0134E884" w14:textId="77777777" w:rsidR="006D4B35" w:rsidRDefault="006D4B35" w:rsidP="00186474">
      <w:pPr>
        <w:jc w:val="both"/>
        <w:rPr>
          <w:b/>
          <w:szCs w:val="24"/>
        </w:rPr>
      </w:pPr>
    </w:p>
    <w:p w14:paraId="156D2DE5" w14:textId="05113BEF" w:rsidR="00951525" w:rsidRPr="007A641A" w:rsidRDefault="00951525" w:rsidP="00186474">
      <w:pPr>
        <w:ind w:firstLine="720"/>
        <w:jc w:val="both"/>
        <w:rPr>
          <w:b/>
          <w:szCs w:val="24"/>
        </w:rPr>
      </w:pPr>
      <w:r w:rsidRPr="007A641A">
        <w:rPr>
          <w:b/>
          <w:szCs w:val="24"/>
        </w:rPr>
        <w:t xml:space="preserve">PROGRAM: </w:t>
      </w:r>
      <w:r w:rsidRPr="007A641A">
        <w:rPr>
          <w:bCs/>
          <w:szCs w:val="24"/>
        </w:rPr>
        <w:t>1013 PROMICANJE KULTURE</w:t>
      </w:r>
    </w:p>
    <w:p w14:paraId="4F9E339F" w14:textId="77777777" w:rsidR="006D4B35" w:rsidRDefault="006D4B35" w:rsidP="00186474">
      <w:pPr>
        <w:jc w:val="both"/>
        <w:rPr>
          <w:b/>
          <w:szCs w:val="24"/>
        </w:rPr>
      </w:pPr>
    </w:p>
    <w:p w14:paraId="7684D220" w14:textId="77F36608" w:rsidR="00951525" w:rsidRPr="007A641A" w:rsidRDefault="00951525" w:rsidP="00186474">
      <w:pPr>
        <w:ind w:firstLine="720"/>
        <w:jc w:val="both"/>
        <w:rPr>
          <w:szCs w:val="24"/>
        </w:rPr>
      </w:pPr>
      <w:r w:rsidRPr="007A641A">
        <w:rPr>
          <w:b/>
          <w:szCs w:val="24"/>
        </w:rPr>
        <w:t xml:space="preserve">AKTIVNOST: </w:t>
      </w:r>
      <w:r w:rsidRPr="007A641A">
        <w:rPr>
          <w:bCs/>
          <w:szCs w:val="24"/>
        </w:rPr>
        <w:t>REDOVNA DJELATNOST GRADSKOG MUZEJA</w:t>
      </w:r>
    </w:p>
    <w:p w14:paraId="607E0DCF" w14:textId="77777777" w:rsidR="00951525" w:rsidRPr="007A641A" w:rsidRDefault="00951525" w:rsidP="00186474">
      <w:pPr>
        <w:jc w:val="both"/>
        <w:rPr>
          <w:b/>
          <w:szCs w:val="24"/>
        </w:rPr>
      </w:pPr>
    </w:p>
    <w:p w14:paraId="5EE4A586" w14:textId="77777777" w:rsidR="00951525" w:rsidRPr="007A641A" w:rsidRDefault="00951525" w:rsidP="00186474">
      <w:pPr>
        <w:jc w:val="both"/>
        <w:rPr>
          <w:b/>
          <w:szCs w:val="24"/>
        </w:rPr>
      </w:pPr>
      <w:r w:rsidRPr="007A641A">
        <w:rPr>
          <w:b/>
          <w:szCs w:val="24"/>
        </w:rPr>
        <w:t>3. ZAKONSKE I DRUGE PRAVNE OSNOVE:</w:t>
      </w:r>
    </w:p>
    <w:p w14:paraId="04AEF208" w14:textId="77777777" w:rsidR="00951525" w:rsidRPr="007A641A" w:rsidRDefault="00951525" w:rsidP="00186474">
      <w:pPr>
        <w:jc w:val="both"/>
        <w:rPr>
          <w:b/>
          <w:szCs w:val="24"/>
        </w:rPr>
      </w:pPr>
      <w:r w:rsidRPr="007A641A">
        <w:rPr>
          <w:b/>
          <w:szCs w:val="24"/>
        </w:rPr>
        <w:t xml:space="preserve"> </w:t>
      </w:r>
    </w:p>
    <w:p w14:paraId="4687C30B" w14:textId="74018799" w:rsidR="00951525" w:rsidRPr="007A641A" w:rsidRDefault="00951525" w:rsidP="001864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Zakon o ustanovama </w:t>
      </w:r>
      <w:r w:rsidR="00DE2174" w:rsidRPr="007A641A">
        <w:rPr>
          <w:rFonts w:ascii="Times New Roman" w:hAnsi="Times New Roman" w:cs="Times New Roman"/>
        </w:rPr>
        <w:t>(NN 76/93, 29/97, 47/99, 35/08, 127/19, 151/22)</w:t>
      </w:r>
    </w:p>
    <w:p w14:paraId="6152684B" w14:textId="79BBF88E" w:rsidR="00951525" w:rsidRPr="007A641A" w:rsidRDefault="00951525" w:rsidP="001864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Zakon o muzejima </w:t>
      </w:r>
      <w:r w:rsidR="00DE2174" w:rsidRPr="007A641A">
        <w:rPr>
          <w:rFonts w:ascii="Times New Roman" w:hAnsi="Times New Roman" w:cs="Times New Roman"/>
        </w:rPr>
        <w:t>(NN 61/18, 98/19, 114/22, 36/24)</w:t>
      </w:r>
    </w:p>
    <w:p w14:paraId="6A8BAEF2" w14:textId="7A51BECF" w:rsidR="003945FC" w:rsidRPr="007A641A" w:rsidRDefault="00951525" w:rsidP="001864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Upute za izradu proračuna jedinice lokalne i područne (regionalne) </w:t>
      </w:r>
      <w:r w:rsidR="00AC1624" w:rsidRPr="007A641A">
        <w:rPr>
          <w:rFonts w:ascii="Times New Roman" w:hAnsi="Times New Roman" w:cs="Times New Roman"/>
        </w:rPr>
        <w:t>samouprave</w:t>
      </w:r>
      <w:r w:rsidRPr="007A641A">
        <w:rPr>
          <w:rFonts w:ascii="Times New Roman" w:hAnsi="Times New Roman" w:cs="Times New Roman"/>
        </w:rPr>
        <w:t xml:space="preserve"> za 202</w:t>
      </w:r>
      <w:r w:rsidR="0027647C" w:rsidRPr="007A641A">
        <w:rPr>
          <w:rFonts w:ascii="Times New Roman" w:hAnsi="Times New Roman" w:cs="Times New Roman"/>
        </w:rPr>
        <w:t>6</w:t>
      </w:r>
      <w:r w:rsidRPr="007A641A">
        <w:rPr>
          <w:rFonts w:ascii="Times New Roman" w:hAnsi="Times New Roman" w:cs="Times New Roman"/>
        </w:rPr>
        <w:t>.-202</w:t>
      </w:r>
      <w:r w:rsidR="0027647C" w:rsidRPr="007A641A">
        <w:rPr>
          <w:rFonts w:ascii="Times New Roman" w:hAnsi="Times New Roman" w:cs="Times New Roman"/>
        </w:rPr>
        <w:t>8</w:t>
      </w:r>
      <w:r w:rsidRPr="007A641A">
        <w:rPr>
          <w:rFonts w:ascii="Times New Roman" w:hAnsi="Times New Roman" w:cs="Times New Roman"/>
        </w:rPr>
        <w:t>.</w:t>
      </w:r>
      <w:r w:rsidR="008E296B" w:rsidRPr="007A641A">
        <w:rPr>
          <w:rFonts w:ascii="Times New Roman" w:hAnsi="Times New Roman" w:cs="Times New Roman"/>
        </w:rPr>
        <w:t xml:space="preserve"> </w:t>
      </w:r>
      <w:r w:rsidRPr="007A641A">
        <w:rPr>
          <w:rFonts w:ascii="Times New Roman" w:hAnsi="Times New Roman" w:cs="Times New Roman"/>
        </w:rPr>
        <w:t>Ministarstv</w:t>
      </w:r>
      <w:r w:rsidR="008E296B" w:rsidRPr="007A641A">
        <w:rPr>
          <w:rFonts w:ascii="Times New Roman" w:hAnsi="Times New Roman" w:cs="Times New Roman"/>
        </w:rPr>
        <w:t>a</w:t>
      </w:r>
      <w:r w:rsidRPr="007A641A">
        <w:rPr>
          <w:rFonts w:ascii="Times New Roman" w:hAnsi="Times New Roman" w:cs="Times New Roman"/>
        </w:rPr>
        <w:t xml:space="preserve"> financija i </w:t>
      </w:r>
      <w:r w:rsidR="00AC1624" w:rsidRPr="007A641A">
        <w:rPr>
          <w:rFonts w:ascii="Times New Roman" w:hAnsi="Times New Roman" w:cs="Times New Roman"/>
        </w:rPr>
        <w:t>Upute Grada Nova Gradiška (Klasa: 400-01/24-01/03, Urbroj: 2178-15-04-01-25-2) od 29. 10. 2025. godine.</w:t>
      </w:r>
    </w:p>
    <w:p w14:paraId="13A15263" w14:textId="78CB8139" w:rsidR="00951525" w:rsidRPr="007A641A" w:rsidRDefault="00951525" w:rsidP="00186474">
      <w:pPr>
        <w:jc w:val="both"/>
        <w:rPr>
          <w:color w:val="FF0000"/>
          <w:szCs w:val="24"/>
        </w:rPr>
      </w:pPr>
      <w:r w:rsidRPr="007A641A">
        <w:rPr>
          <w:b/>
          <w:szCs w:val="24"/>
        </w:rPr>
        <w:t xml:space="preserve">4. ISHODIŠTA I POKAZATELJI NA KOJIMA SE ZASNIVAJU IZRAČUNI I OCJENE POTREBNIH </w:t>
      </w:r>
      <w:r w:rsidR="004730A9" w:rsidRPr="007A641A">
        <w:rPr>
          <w:b/>
          <w:szCs w:val="24"/>
        </w:rPr>
        <w:t>SREDSTAVA</w:t>
      </w:r>
    </w:p>
    <w:p w14:paraId="131F1C47" w14:textId="77777777" w:rsidR="003945FC" w:rsidRPr="007A641A" w:rsidRDefault="003945FC" w:rsidP="00186474">
      <w:pPr>
        <w:jc w:val="both"/>
        <w:rPr>
          <w:b/>
          <w:szCs w:val="24"/>
        </w:rPr>
      </w:pPr>
    </w:p>
    <w:p w14:paraId="081B4088" w14:textId="458BC369" w:rsidR="003945FC" w:rsidRPr="007A641A" w:rsidRDefault="003945FC" w:rsidP="00186474">
      <w:pPr>
        <w:jc w:val="both"/>
        <w:rPr>
          <w:bCs/>
          <w:szCs w:val="24"/>
        </w:rPr>
      </w:pPr>
      <w:r w:rsidRPr="007A641A">
        <w:rPr>
          <w:bCs/>
          <w:szCs w:val="24"/>
        </w:rPr>
        <w:t>Financijski plan Gradskog muzeja Nova Gradiška za 2026. Godinu izrađen je u skladu planiranim programima i aktivnostima ustanove, te s ciljem osiguranja stabilnog i racionalnog poslovanja.</w:t>
      </w:r>
    </w:p>
    <w:p w14:paraId="324FE8F0" w14:textId="77777777" w:rsidR="006630FA" w:rsidRPr="007A641A" w:rsidRDefault="006630FA" w:rsidP="00186474">
      <w:pPr>
        <w:jc w:val="both"/>
        <w:rPr>
          <w:b/>
          <w:szCs w:val="24"/>
        </w:rPr>
      </w:pPr>
    </w:p>
    <w:p w14:paraId="790A23FB" w14:textId="77777777" w:rsidR="006630FA" w:rsidRPr="007A641A" w:rsidRDefault="006630FA" w:rsidP="00186474">
      <w:pPr>
        <w:jc w:val="both"/>
        <w:rPr>
          <w:bCs/>
          <w:szCs w:val="24"/>
        </w:rPr>
      </w:pPr>
      <w:r w:rsidRPr="007A641A">
        <w:rPr>
          <w:b/>
          <w:szCs w:val="24"/>
        </w:rPr>
        <w:lastRenderedPageBreak/>
        <w:t>Ukupni planovi rashoda za redovnu djelatnost Muzeja u 2026. godini iznose 473.785,00 €</w:t>
      </w:r>
      <w:r w:rsidRPr="007A641A">
        <w:rPr>
          <w:bCs/>
          <w:szCs w:val="24"/>
        </w:rPr>
        <w:t>, a financiraju se iz općih prihoda i primitaka, vlastitih prihoda, sredstva državnog i županijskog proračuna, sredstva općinskog proračuna te tekuće donacije, ukoliko ih bude bilo.</w:t>
      </w:r>
    </w:p>
    <w:p w14:paraId="6C724B2D" w14:textId="77777777" w:rsidR="00A6174A" w:rsidRPr="007A641A" w:rsidRDefault="00A6174A" w:rsidP="00186474">
      <w:pPr>
        <w:jc w:val="both"/>
        <w:rPr>
          <w:rFonts w:eastAsiaTheme="minorHAnsi"/>
          <w:b/>
          <w:bCs/>
          <w:color w:val="7030A0"/>
          <w:kern w:val="2"/>
          <w:szCs w:val="24"/>
          <w:lang w:eastAsia="en-US"/>
          <w14:ligatures w14:val="standardContextual"/>
        </w:rPr>
      </w:pPr>
    </w:p>
    <w:p w14:paraId="5D6CFC66" w14:textId="622A5A0C" w:rsidR="00DB19AB" w:rsidRPr="007A641A" w:rsidRDefault="00DB19AB" w:rsidP="00186474">
      <w:pPr>
        <w:jc w:val="both"/>
        <w:rPr>
          <w:szCs w:val="24"/>
        </w:rPr>
      </w:pPr>
      <w:r w:rsidRPr="007A641A">
        <w:rPr>
          <w:szCs w:val="24"/>
        </w:rPr>
        <w:t>Rashodi za plaće u 202</w:t>
      </w:r>
      <w:r w:rsidR="003E0328" w:rsidRPr="007A641A">
        <w:rPr>
          <w:szCs w:val="24"/>
        </w:rPr>
        <w:t>6</w:t>
      </w:r>
      <w:r w:rsidRPr="007A641A">
        <w:rPr>
          <w:szCs w:val="24"/>
        </w:rPr>
        <w:t>., 202</w:t>
      </w:r>
      <w:r w:rsidR="003E0328" w:rsidRPr="007A641A">
        <w:rPr>
          <w:szCs w:val="24"/>
        </w:rPr>
        <w:t>7</w:t>
      </w:r>
      <w:r w:rsidRPr="007A641A">
        <w:rPr>
          <w:szCs w:val="24"/>
        </w:rPr>
        <w:t>. i 202</w:t>
      </w:r>
      <w:r w:rsidR="003E0328" w:rsidRPr="007A641A">
        <w:rPr>
          <w:szCs w:val="24"/>
        </w:rPr>
        <w:t>8</w:t>
      </w:r>
      <w:r w:rsidRPr="007A641A">
        <w:rPr>
          <w:szCs w:val="24"/>
        </w:rPr>
        <w:t>. planirani su uz primjenu koeficijenata i osnovice prema važećim aktima koji služe za izračun plaća. Plaća se povećava za 0,5% po osnovi minulog rada.</w:t>
      </w:r>
    </w:p>
    <w:p w14:paraId="60E1E9BE" w14:textId="3759609E" w:rsidR="00DB19AB" w:rsidRPr="007A641A" w:rsidRDefault="00DB19AB" w:rsidP="00186474">
      <w:pPr>
        <w:jc w:val="both"/>
        <w:rPr>
          <w:szCs w:val="24"/>
        </w:rPr>
      </w:pPr>
      <w:r w:rsidRPr="007A641A">
        <w:rPr>
          <w:szCs w:val="24"/>
        </w:rPr>
        <w:t xml:space="preserve">Rashodi za zaposlene povećani su iz razloga što će jedan djelatnik napredovati u zvanje </w:t>
      </w:r>
      <w:r w:rsidR="004730A9" w:rsidRPr="007A641A">
        <w:rPr>
          <w:szCs w:val="24"/>
        </w:rPr>
        <w:t>muzejskog</w:t>
      </w:r>
      <w:r w:rsidRPr="007A641A">
        <w:rPr>
          <w:szCs w:val="24"/>
        </w:rPr>
        <w:t xml:space="preserve"> savjetnika, s čime ide primjena drugog koeficijenta.</w:t>
      </w:r>
    </w:p>
    <w:p w14:paraId="391BCCF1" w14:textId="77777777" w:rsidR="00DB19AB" w:rsidRPr="007A641A" w:rsidRDefault="00DB19AB" w:rsidP="00186474">
      <w:pPr>
        <w:jc w:val="both"/>
        <w:rPr>
          <w:szCs w:val="24"/>
        </w:rPr>
      </w:pPr>
      <w:r w:rsidRPr="007A641A">
        <w:rPr>
          <w:szCs w:val="24"/>
        </w:rPr>
        <w:t>Ostali rashodi za zaposlene planirani su u skladu s Kolektivnim ugovorom.</w:t>
      </w:r>
    </w:p>
    <w:p w14:paraId="7A920500" w14:textId="77777777" w:rsidR="00DB19AB" w:rsidRPr="007A641A" w:rsidRDefault="00DB19AB" w:rsidP="00186474">
      <w:pPr>
        <w:jc w:val="both"/>
        <w:rPr>
          <w:szCs w:val="24"/>
        </w:rPr>
      </w:pPr>
      <w:r w:rsidRPr="007A641A">
        <w:rPr>
          <w:szCs w:val="24"/>
        </w:rPr>
        <w:t>Naknade prijevoza planirane su u visini stvarnih troškova prijevoza.</w:t>
      </w:r>
    </w:p>
    <w:p w14:paraId="622C48BF" w14:textId="4ED6CDD4" w:rsidR="00DB19AB" w:rsidRPr="007A641A" w:rsidRDefault="00DB19AB" w:rsidP="00186474">
      <w:pPr>
        <w:jc w:val="both"/>
        <w:rPr>
          <w:szCs w:val="24"/>
        </w:rPr>
      </w:pPr>
      <w:r w:rsidRPr="007A641A">
        <w:rPr>
          <w:szCs w:val="24"/>
        </w:rPr>
        <w:t>Materijalni rashodi poslovanja planirani su u skladu s nastalim povećanjem cijena energenata i ostalog materijala.</w:t>
      </w:r>
    </w:p>
    <w:p w14:paraId="76A3F989" w14:textId="77777777" w:rsidR="00DB19AB" w:rsidRPr="007A641A" w:rsidRDefault="00DB19AB" w:rsidP="00186474">
      <w:pPr>
        <w:jc w:val="both"/>
        <w:rPr>
          <w:b/>
          <w:bCs/>
          <w:szCs w:val="24"/>
        </w:rPr>
      </w:pPr>
    </w:p>
    <w:p w14:paraId="47253228" w14:textId="17BDA3EB" w:rsidR="003945FC" w:rsidRPr="007A641A" w:rsidRDefault="003945FC" w:rsidP="00186474">
      <w:pPr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Rashodi poslovanja</w:t>
      </w:r>
    </w:p>
    <w:p w14:paraId="6F73E062" w14:textId="77777777" w:rsidR="003945FC" w:rsidRPr="007A641A" w:rsidRDefault="003945FC" w:rsidP="00186474">
      <w:pPr>
        <w:jc w:val="both"/>
        <w:rPr>
          <w:b/>
          <w:bCs/>
          <w:szCs w:val="24"/>
        </w:rPr>
      </w:pPr>
    </w:p>
    <w:p w14:paraId="31042F18" w14:textId="2CB6EA89" w:rsidR="003945FC" w:rsidRPr="007A641A" w:rsidRDefault="003945FC" w:rsidP="00186474">
      <w:pPr>
        <w:jc w:val="both"/>
        <w:rPr>
          <w:szCs w:val="24"/>
        </w:rPr>
      </w:pPr>
      <w:r w:rsidRPr="007A641A">
        <w:rPr>
          <w:szCs w:val="24"/>
        </w:rPr>
        <w:t xml:space="preserve">Rashodi poslovanja planirani su u iznosu od 405.585,00 </w:t>
      </w:r>
      <w:r w:rsidR="00F01757" w:rsidRPr="007A641A">
        <w:rPr>
          <w:szCs w:val="24"/>
        </w:rPr>
        <w:t>€</w:t>
      </w:r>
      <w:r w:rsidRPr="007A641A">
        <w:rPr>
          <w:szCs w:val="24"/>
        </w:rPr>
        <w:t>, a obuhvaća sljedeće skupine:</w:t>
      </w:r>
    </w:p>
    <w:p w14:paraId="088F7561" w14:textId="77777777" w:rsidR="003945FC" w:rsidRPr="007A641A" w:rsidRDefault="003945FC" w:rsidP="00186474">
      <w:pPr>
        <w:jc w:val="both"/>
        <w:rPr>
          <w:szCs w:val="24"/>
        </w:rPr>
      </w:pPr>
    </w:p>
    <w:p w14:paraId="31C66C4C" w14:textId="04A7E773" w:rsidR="003945FC" w:rsidRPr="007A641A" w:rsidRDefault="003945FC" w:rsidP="0018647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  <w:b/>
          <w:bCs/>
        </w:rPr>
        <w:t>Rashodi za zaposlene</w:t>
      </w:r>
      <w:r w:rsidRPr="007A641A">
        <w:rPr>
          <w:rFonts w:ascii="Times New Roman" w:hAnsi="Times New Roman" w:cs="Times New Roman"/>
        </w:rPr>
        <w:t xml:space="preserve"> iznose 277.600,00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 xml:space="preserve"> te uključuje:</w:t>
      </w:r>
    </w:p>
    <w:p w14:paraId="79EE193E" w14:textId="77777777" w:rsidR="003945FC" w:rsidRPr="007A641A" w:rsidRDefault="003945FC" w:rsidP="0018647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bruto plaće zaposlenika</w:t>
      </w:r>
    </w:p>
    <w:p w14:paraId="6CF6D7C8" w14:textId="77777777" w:rsidR="003945FC" w:rsidRPr="007A641A" w:rsidRDefault="003945FC" w:rsidP="0018647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ostale rashode za zaposlene</w:t>
      </w:r>
    </w:p>
    <w:p w14:paraId="6A9B6C6F" w14:textId="77777777" w:rsidR="00F01757" w:rsidRPr="007A641A" w:rsidRDefault="003945FC" w:rsidP="00186474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doprinose na plaće.</w:t>
      </w:r>
    </w:p>
    <w:p w14:paraId="33ABA2E6" w14:textId="679BDCBA" w:rsidR="003945FC" w:rsidRPr="007A641A" w:rsidRDefault="003945FC" w:rsidP="00186474">
      <w:pPr>
        <w:ind w:left="1440"/>
        <w:jc w:val="both"/>
        <w:rPr>
          <w:szCs w:val="24"/>
        </w:rPr>
      </w:pPr>
      <w:r w:rsidRPr="007A641A">
        <w:rPr>
          <w:szCs w:val="24"/>
        </w:rPr>
        <w:t>Ovi rashodi osiguravaju redovno funkcioniranje i stabilnost radnih mjesta.</w:t>
      </w:r>
    </w:p>
    <w:p w14:paraId="5A951E48" w14:textId="77777777" w:rsidR="003945FC" w:rsidRPr="007A641A" w:rsidRDefault="003945FC" w:rsidP="00186474">
      <w:pPr>
        <w:jc w:val="both"/>
        <w:rPr>
          <w:szCs w:val="24"/>
        </w:rPr>
      </w:pPr>
    </w:p>
    <w:p w14:paraId="38E6FDF2" w14:textId="72A37AB8" w:rsidR="003945FC" w:rsidRPr="007A641A" w:rsidRDefault="003945FC" w:rsidP="0018647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  <w:b/>
          <w:bCs/>
        </w:rPr>
        <w:t>Materijalni rashodi</w:t>
      </w:r>
      <w:r w:rsidR="00F01757" w:rsidRPr="007A641A">
        <w:rPr>
          <w:rFonts w:ascii="Times New Roman" w:hAnsi="Times New Roman" w:cs="Times New Roman"/>
        </w:rPr>
        <w:t xml:space="preserve"> </w:t>
      </w:r>
      <w:r w:rsidRPr="007A641A">
        <w:rPr>
          <w:rFonts w:ascii="Times New Roman" w:hAnsi="Times New Roman" w:cs="Times New Roman"/>
        </w:rPr>
        <w:t xml:space="preserve">planirani </w:t>
      </w:r>
      <w:r w:rsidR="006477E8" w:rsidRPr="007A641A">
        <w:rPr>
          <w:rFonts w:ascii="Times New Roman" w:hAnsi="Times New Roman" w:cs="Times New Roman"/>
        </w:rPr>
        <w:t xml:space="preserve">su </w:t>
      </w:r>
      <w:r w:rsidRPr="007A641A">
        <w:rPr>
          <w:rFonts w:ascii="Times New Roman" w:hAnsi="Times New Roman" w:cs="Times New Roman"/>
        </w:rPr>
        <w:t xml:space="preserve">u iznosu od 127.984,00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>, a odnose se na:</w:t>
      </w:r>
    </w:p>
    <w:p w14:paraId="64122916" w14:textId="3382503E" w:rsidR="003945FC" w:rsidRPr="007A641A" w:rsidRDefault="003945FC" w:rsidP="0018647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naknade troškova zaposlenika (službena putovanja,</w:t>
      </w:r>
      <w:r w:rsidR="0010625C" w:rsidRPr="007A641A">
        <w:rPr>
          <w:rFonts w:ascii="Times New Roman" w:hAnsi="Times New Roman" w:cs="Times New Roman"/>
        </w:rPr>
        <w:t xml:space="preserve"> </w:t>
      </w:r>
      <w:r w:rsidRPr="007A641A">
        <w:rPr>
          <w:rFonts w:ascii="Times New Roman" w:hAnsi="Times New Roman" w:cs="Times New Roman"/>
        </w:rPr>
        <w:t>prijevoz,</w:t>
      </w:r>
      <w:r w:rsidR="0010625C" w:rsidRPr="007A641A">
        <w:rPr>
          <w:rFonts w:ascii="Times New Roman" w:hAnsi="Times New Roman" w:cs="Times New Roman"/>
        </w:rPr>
        <w:t xml:space="preserve"> </w:t>
      </w:r>
      <w:r w:rsidRPr="007A641A">
        <w:rPr>
          <w:rFonts w:ascii="Times New Roman" w:hAnsi="Times New Roman" w:cs="Times New Roman"/>
        </w:rPr>
        <w:t>stručno usavršavanje)</w:t>
      </w:r>
    </w:p>
    <w:p w14:paraId="27BF2595" w14:textId="31A93DE2" w:rsidR="003945FC" w:rsidRPr="007A641A" w:rsidRDefault="003945FC" w:rsidP="0018647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uredski materijal i potrošni materijal</w:t>
      </w:r>
    </w:p>
    <w:p w14:paraId="6B1190E1" w14:textId="1F0E2164" w:rsidR="003945FC" w:rsidRPr="007A641A" w:rsidRDefault="003945FC" w:rsidP="0018647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energente (plin i električna energija)</w:t>
      </w:r>
    </w:p>
    <w:p w14:paraId="1BEFFA15" w14:textId="256ED7AE" w:rsidR="003945FC" w:rsidRPr="007A641A" w:rsidRDefault="003945FC" w:rsidP="0018647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materijal za preventivnu zaštitu </w:t>
      </w:r>
      <w:r w:rsidR="00F94C09" w:rsidRPr="007A641A">
        <w:rPr>
          <w:rFonts w:ascii="Times New Roman" w:hAnsi="Times New Roman" w:cs="Times New Roman"/>
        </w:rPr>
        <w:t>građe, arheologiju</w:t>
      </w:r>
      <w:r w:rsidRPr="007A641A">
        <w:rPr>
          <w:rFonts w:ascii="Times New Roman" w:hAnsi="Times New Roman" w:cs="Times New Roman"/>
        </w:rPr>
        <w:t xml:space="preserve"> i kreativne radionice</w:t>
      </w:r>
    </w:p>
    <w:p w14:paraId="187F85BF" w14:textId="77777777" w:rsidR="00F01757" w:rsidRPr="007A641A" w:rsidRDefault="003945FC" w:rsidP="00186474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sitni inventar i zaštitnu opremu</w:t>
      </w:r>
      <w:r w:rsidR="00F01757" w:rsidRPr="007A641A">
        <w:rPr>
          <w:rFonts w:ascii="Times New Roman" w:hAnsi="Times New Roman" w:cs="Times New Roman"/>
        </w:rPr>
        <w:t>.</w:t>
      </w:r>
    </w:p>
    <w:p w14:paraId="6C19F010" w14:textId="07CE82E0" w:rsidR="003945FC" w:rsidRPr="007A641A" w:rsidRDefault="003945FC" w:rsidP="00186474">
      <w:pPr>
        <w:ind w:left="1440"/>
        <w:jc w:val="both"/>
        <w:rPr>
          <w:szCs w:val="24"/>
        </w:rPr>
      </w:pPr>
      <w:r w:rsidRPr="007A641A">
        <w:rPr>
          <w:szCs w:val="24"/>
        </w:rPr>
        <w:t>Ovi rashodi omogućuju nesmetano obavljanje muzejske djelatnosti i provedbu programskih aktivnosti.</w:t>
      </w:r>
    </w:p>
    <w:p w14:paraId="06D8D64A" w14:textId="77777777" w:rsidR="003945FC" w:rsidRPr="007A641A" w:rsidRDefault="003945FC" w:rsidP="00186474">
      <w:pPr>
        <w:jc w:val="both"/>
        <w:rPr>
          <w:szCs w:val="24"/>
        </w:rPr>
      </w:pPr>
    </w:p>
    <w:p w14:paraId="2600B1E9" w14:textId="2455D46A" w:rsidR="003945FC" w:rsidRPr="007A641A" w:rsidRDefault="003945FC" w:rsidP="0018647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7A641A">
        <w:rPr>
          <w:rFonts w:ascii="Times New Roman" w:hAnsi="Times New Roman" w:cs="Times New Roman"/>
          <w:b/>
          <w:bCs/>
        </w:rPr>
        <w:t>Rashodi za usluge</w:t>
      </w:r>
      <w:r w:rsidR="00F01757" w:rsidRPr="007A641A">
        <w:rPr>
          <w:rFonts w:ascii="Times New Roman" w:hAnsi="Times New Roman" w:cs="Times New Roman"/>
          <w:b/>
          <w:bCs/>
        </w:rPr>
        <w:t xml:space="preserve"> </w:t>
      </w:r>
      <w:r w:rsidRPr="007A641A">
        <w:rPr>
          <w:rFonts w:ascii="Times New Roman" w:hAnsi="Times New Roman" w:cs="Times New Roman"/>
        </w:rPr>
        <w:t xml:space="preserve">iznose 85.390,00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>, a obuhvaćaju</w:t>
      </w:r>
      <w:r w:rsidR="00F01757" w:rsidRPr="007A641A">
        <w:rPr>
          <w:rFonts w:ascii="Times New Roman" w:hAnsi="Times New Roman" w:cs="Times New Roman"/>
        </w:rPr>
        <w:t>:</w:t>
      </w:r>
    </w:p>
    <w:p w14:paraId="03B60CEB" w14:textId="6DBD530D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telekomunikacijske i poštanske usluge</w:t>
      </w:r>
    </w:p>
    <w:p w14:paraId="7A1A3B9B" w14:textId="67D50738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usluge održavanja</w:t>
      </w:r>
    </w:p>
    <w:p w14:paraId="5B6D97E7" w14:textId="38D69C05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promidžbu i informiranja</w:t>
      </w:r>
    </w:p>
    <w:p w14:paraId="166956A8" w14:textId="0D678CDA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komunalne usluge</w:t>
      </w:r>
    </w:p>
    <w:p w14:paraId="622E276C" w14:textId="423484E5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zakupnine</w:t>
      </w:r>
    </w:p>
    <w:p w14:paraId="1FAB4383" w14:textId="2EF324FD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intelektualne i osobne usluge (arheologija, izložbe)</w:t>
      </w:r>
    </w:p>
    <w:p w14:paraId="0849B3F0" w14:textId="4E019D0F" w:rsidR="003945FC" w:rsidRPr="007A641A" w:rsidRDefault="003945FC" w:rsidP="00186474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računalne i ostale usluge</w:t>
      </w:r>
      <w:r w:rsidR="004437BF" w:rsidRPr="007A641A">
        <w:rPr>
          <w:rFonts w:ascii="Times New Roman" w:hAnsi="Times New Roman" w:cs="Times New Roman"/>
        </w:rPr>
        <w:t>.</w:t>
      </w:r>
    </w:p>
    <w:p w14:paraId="0E88AC46" w14:textId="032E9B1A" w:rsidR="003945FC" w:rsidRPr="007A641A" w:rsidRDefault="003945FC" w:rsidP="00186474">
      <w:pPr>
        <w:ind w:left="1440"/>
        <w:jc w:val="both"/>
        <w:rPr>
          <w:szCs w:val="24"/>
        </w:rPr>
      </w:pPr>
      <w:r w:rsidRPr="007A641A">
        <w:rPr>
          <w:szCs w:val="24"/>
        </w:rPr>
        <w:lastRenderedPageBreak/>
        <w:t>Navedeni rashodi nužni su za realizaciju programa, izložbi i stručnih aktivnosti Muzeja.</w:t>
      </w:r>
    </w:p>
    <w:p w14:paraId="2C45A1BE" w14:textId="77777777" w:rsidR="003945FC" w:rsidRPr="007A641A" w:rsidRDefault="003945FC" w:rsidP="00186474">
      <w:pPr>
        <w:jc w:val="both"/>
        <w:rPr>
          <w:szCs w:val="24"/>
        </w:rPr>
      </w:pPr>
    </w:p>
    <w:p w14:paraId="1A6C2DEC" w14:textId="1CB504A1" w:rsidR="003945FC" w:rsidRPr="007A641A" w:rsidRDefault="003945FC" w:rsidP="0018647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7A641A">
        <w:rPr>
          <w:rFonts w:ascii="Times New Roman" w:hAnsi="Times New Roman" w:cs="Times New Roman"/>
          <w:b/>
          <w:bCs/>
        </w:rPr>
        <w:t>Ostali nespomenuti rashodi poslovanj</w:t>
      </w:r>
      <w:r w:rsidR="004437BF" w:rsidRPr="007A641A">
        <w:rPr>
          <w:rFonts w:ascii="Times New Roman" w:hAnsi="Times New Roman" w:cs="Times New Roman"/>
          <w:b/>
          <w:bCs/>
        </w:rPr>
        <w:t xml:space="preserve">a, u iznosu od </w:t>
      </w:r>
      <w:r w:rsidRPr="007A641A">
        <w:rPr>
          <w:rFonts w:ascii="Times New Roman" w:hAnsi="Times New Roman" w:cs="Times New Roman"/>
        </w:rPr>
        <w:t xml:space="preserve">5.920,00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>,a uključuje</w:t>
      </w:r>
      <w:r w:rsidR="004437BF" w:rsidRPr="007A641A">
        <w:rPr>
          <w:rFonts w:ascii="Times New Roman" w:hAnsi="Times New Roman" w:cs="Times New Roman"/>
        </w:rPr>
        <w:t>:</w:t>
      </w:r>
    </w:p>
    <w:p w14:paraId="432A7620" w14:textId="7E673C37" w:rsidR="003945FC" w:rsidRPr="007A641A" w:rsidRDefault="003945FC" w:rsidP="0018647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premije osiguranja</w:t>
      </w:r>
    </w:p>
    <w:p w14:paraId="4F0276BA" w14:textId="54AF8F81" w:rsidR="003945FC" w:rsidRPr="007A641A" w:rsidRDefault="003945FC" w:rsidP="0018647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reprezentacije</w:t>
      </w:r>
    </w:p>
    <w:p w14:paraId="2C9193E4" w14:textId="0B5B426F" w:rsidR="003945FC" w:rsidRPr="007A641A" w:rsidRDefault="003945FC" w:rsidP="0018647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članarine</w:t>
      </w:r>
    </w:p>
    <w:p w14:paraId="67E34EE4" w14:textId="17E603FB" w:rsidR="003945FC" w:rsidRPr="007A641A" w:rsidRDefault="003945FC" w:rsidP="00186474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pristojbe i naknade</w:t>
      </w:r>
      <w:r w:rsidR="004437BF" w:rsidRPr="007A641A">
        <w:rPr>
          <w:rFonts w:ascii="Times New Roman" w:hAnsi="Times New Roman" w:cs="Times New Roman"/>
        </w:rPr>
        <w:t>.</w:t>
      </w:r>
    </w:p>
    <w:p w14:paraId="16568275" w14:textId="77777777" w:rsidR="003945FC" w:rsidRPr="007A641A" w:rsidRDefault="003945FC" w:rsidP="00186474">
      <w:pPr>
        <w:jc w:val="both"/>
        <w:rPr>
          <w:szCs w:val="24"/>
        </w:rPr>
      </w:pPr>
    </w:p>
    <w:p w14:paraId="5934A014" w14:textId="324BE325" w:rsidR="003945FC" w:rsidRPr="007A641A" w:rsidRDefault="003945FC" w:rsidP="00186474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 w:rsidRPr="007A641A">
        <w:rPr>
          <w:rFonts w:ascii="Times New Roman" w:hAnsi="Times New Roman" w:cs="Times New Roman"/>
          <w:b/>
          <w:bCs/>
        </w:rPr>
        <w:t>Financijski rashodi</w:t>
      </w:r>
    </w:p>
    <w:p w14:paraId="52EDF49C" w14:textId="1522B0BD" w:rsidR="003945FC" w:rsidRPr="007A641A" w:rsidRDefault="003945FC" w:rsidP="00186474">
      <w:pPr>
        <w:pStyle w:val="Odlomakpopisa"/>
        <w:ind w:left="1440"/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Financijski rashodi planirani su u simboličnom iznosu od 1,00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>, a odnose se na mogućnost bankarske usluge i zatezne kamate.</w:t>
      </w:r>
    </w:p>
    <w:p w14:paraId="0DCDDA3E" w14:textId="77777777" w:rsidR="003945FC" w:rsidRPr="007A641A" w:rsidRDefault="003945FC" w:rsidP="00186474">
      <w:pPr>
        <w:jc w:val="both"/>
        <w:rPr>
          <w:szCs w:val="24"/>
        </w:rPr>
      </w:pPr>
    </w:p>
    <w:p w14:paraId="2D3A40A2" w14:textId="77777777" w:rsidR="003945FC" w:rsidRPr="007A641A" w:rsidRDefault="003945FC" w:rsidP="00186474">
      <w:pPr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Rashodi za nabavu nefinancijske imovine</w:t>
      </w:r>
    </w:p>
    <w:p w14:paraId="2ECE64F6" w14:textId="77777777" w:rsidR="003945FC" w:rsidRPr="007A641A" w:rsidRDefault="003945FC" w:rsidP="00186474">
      <w:pPr>
        <w:jc w:val="both"/>
        <w:rPr>
          <w:szCs w:val="24"/>
        </w:rPr>
      </w:pPr>
    </w:p>
    <w:p w14:paraId="3F04109A" w14:textId="6E474F63" w:rsidR="003945FC" w:rsidRPr="007A641A" w:rsidRDefault="003945FC" w:rsidP="00186474">
      <w:pPr>
        <w:jc w:val="both"/>
        <w:rPr>
          <w:szCs w:val="24"/>
        </w:rPr>
      </w:pPr>
      <w:r w:rsidRPr="007A641A">
        <w:rPr>
          <w:szCs w:val="24"/>
        </w:rPr>
        <w:t xml:space="preserve">Za nabavu nefinancijske imovine planiran je iznos od 68.200,00 </w:t>
      </w:r>
      <w:r w:rsidR="00F01757" w:rsidRPr="007A641A">
        <w:rPr>
          <w:szCs w:val="24"/>
        </w:rPr>
        <w:t>€</w:t>
      </w:r>
      <w:r w:rsidRPr="007A641A">
        <w:rPr>
          <w:szCs w:val="24"/>
        </w:rPr>
        <w:t>,</w:t>
      </w:r>
      <w:r w:rsidR="00B60C9E" w:rsidRPr="007A641A">
        <w:rPr>
          <w:szCs w:val="24"/>
        </w:rPr>
        <w:t xml:space="preserve"> </w:t>
      </w:r>
      <w:r w:rsidRPr="007A641A">
        <w:rPr>
          <w:szCs w:val="24"/>
        </w:rPr>
        <w:t>a odnosi se na</w:t>
      </w:r>
      <w:r w:rsidR="00B60C9E" w:rsidRPr="007A641A">
        <w:rPr>
          <w:szCs w:val="24"/>
        </w:rPr>
        <w:t>:</w:t>
      </w:r>
    </w:p>
    <w:p w14:paraId="19FDB89E" w14:textId="77777777" w:rsidR="003945FC" w:rsidRPr="007A641A" w:rsidRDefault="003945FC" w:rsidP="00186474">
      <w:pPr>
        <w:jc w:val="both"/>
        <w:rPr>
          <w:szCs w:val="24"/>
        </w:rPr>
      </w:pPr>
    </w:p>
    <w:p w14:paraId="35A0429E" w14:textId="5CAAE42B" w:rsidR="003945FC" w:rsidRPr="007A641A" w:rsidRDefault="003945FC" w:rsidP="0018647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A641A">
        <w:rPr>
          <w:rFonts w:ascii="Times New Roman" w:hAnsi="Times New Roman" w:cs="Times New Roman"/>
          <w:b/>
          <w:bCs/>
        </w:rPr>
        <w:t>Nematerijalnu imovinu</w:t>
      </w:r>
    </w:p>
    <w:p w14:paraId="60286A3C" w14:textId="01B46339" w:rsidR="003945FC" w:rsidRPr="007A641A" w:rsidRDefault="003945FC" w:rsidP="00186474">
      <w:pPr>
        <w:pStyle w:val="Odlomakpopisa"/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Planirano je 50.000,00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>,</w:t>
      </w:r>
      <w:r w:rsidR="00594D2A" w:rsidRPr="007A641A">
        <w:rPr>
          <w:rFonts w:ascii="Times New Roman" w:hAnsi="Times New Roman" w:cs="Times New Roman"/>
        </w:rPr>
        <w:t xml:space="preserve"> </w:t>
      </w:r>
      <w:r w:rsidRPr="007A641A">
        <w:rPr>
          <w:rFonts w:ascii="Times New Roman" w:hAnsi="Times New Roman" w:cs="Times New Roman"/>
        </w:rPr>
        <w:t>prvenstveno za ostala prava i razvoj muzejske djelatnosti</w:t>
      </w:r>
      <w:r w:rsidR="00582B0D">
        <w:rPr>
          <w:rFonts w:ascii="Times New Roman" w:hAnsi="Times New Roman" w:cs="Times New Roman"/>
        </w:rPr>
        <w:t>.</w:t>
      </w:r>
    </w:p>
    <w:p w14:paraId="09805A8A" w14:textId="77777777" w:rsidR="003945FC" w:rsidRPr="007A641A" w:rsidRDefault="003945FC" w:rsidP="00186474">
      <w:pPr>
        <w:jc w:val="both"/>
        <w:rPr>
          <w:szCs w:val="24"/>
        </w:rPr>
      </w:pPr>
    </w:p>
    <w:p w14:paraId="1C1E1256" w14:textId="216713B8" w:rsidR="003945FC" w:rsidRPr="007A641A" w:rsidRDefault="003945FC" w:rsidP="00186474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</w:rPr>
      </w:pPr>
      <w:r w:rsidRPr="007A641A">
        <w:rPr>
          <w:rFonts w:ascii="Times New Roman" w:hAnsi="Times New Roman" w:cs="Times New Roman"/>
          <w:b/>
          <w:bCs/>
        </w:rPr>
        <w:t>Postrojenja i opreme</w:t>
      </w:r>
    </w:p>
    <w:p w14:paraId="48B23B8B" w14:textId="5B81E83C" w:rsidR="003945FC" w:rsidRPr="007A641A" w:rsidRDefault="003945FC" w:rsidP="00186474">
      <w:pPr>
        <w:pStyle w:val="Odlomakpopisa"/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Za nabavu opreme planirano je 18.200,00 </w:t>
      </w:r>
      <w:r w:rsidR="00F01757" w:rsidRPr="007A641A">
        <w:rPr>
          <w:rFonts w:ascii="Times New Roman" w:hAnsi="Times New Roman" w:cs="Times New Roman"/>
        </w:rPr>
        <w:t>€</w:t>
      </w:r>
      <w:r w:rsidRPr="007A641A">
        <w:rPr>
          <w:rFonts w:ascii="Times New Roman" w:hAnsi="Times New Roman" w:cs="Times New Roman"/>
        </w:rPr>
        <w:t>, što uključuje računalnu opremu i namještaj.</w:t>
      </w:r>
    </w:p>
    <w:p w14:paraId="33E2A358" w14:textId="6B9D83E0" w:rsidR="00B60C9E" w:rsidRPr="007A641A" w:rsidRDefault="003945FC" w:rsidP="00186474">
      <w:pPr>
        <w:pStyle w:val="Odlomakpopisa"/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Ova ulaganja usmjerena su na modernizaciju rada Muzeja i poboljšanje uvjeta za zaposlene i posjetitelje.</w:t>
      </w:r>
    </w:p>
    <w:p w14:paraId="23982A34" w14:textId="77777777" w:rsidR="003945FC" w:rsidRPr="007A641A" w:rsidRDefault="003945FC" w:rsidP="00186474">
      <w:pPr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Izvori financiranja</w:t>
      </w:r>
    </w:p>
    <w:p w14:paraId="1F97C7DD" w14:textId="77777777" w:rsidR="003945FC" w:rsidRPr="007A641A" w:rsidRDefault="003945FC" w:rsidP="00186474">
      <w:pPr>
        <w:jc w:val="both"/>
        <w:rPr>
          <w:szCs w:val="24"/>
        </w:rPr>
      </w:pPr>
    </w:p>
    <w:p w14:paraId="1CDB1AE4" w14:textId="77777777" w:rsidR="003945FC" w:rsidRPr="007A641A" w:rsidRDefault="003945FC" w:rsidP="00186474">
      <w:pPr>
        <w:jc w:val="both"/>
        <w:rPr>
          <w:szCs w:val="24"/>
        </w:rPr>
      </w:pPr>
      <w:r w:rsidRPr="007A641A">
        <w:rPr>
          <w:szCs w:val="24"/>
        </w:rPr>
        <w:t>Planirani rashodi financiraju se iz sljedećih izvora:</w:t>
      </w:r>
    </w:p>
    <w:p w14:paraId="1CA359BF" w14:textId="77777777" w:rsidR="003945FC" w:rsidRPr="007A641A" w:rsidRDefault="003945FC" w:rsidP="00186474">
      <w:pPr>
        <w:jc w:val="both"/>
        <w:rPr>
          <w:szCs w:val="24"/>
        </w:rPr>
      </w:pPr>
    </w:p>
    <w:p w14:paraId="41B6C1B7" w14:textId="44FF5824" w:rsidR="003945FC" w:rsidRPr="007A641A" w:rsidRDefault="003945FC" w:rsidP="00186474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opći prihodi i primitci 391.795,00 </w:t>
      </w:r>
      <w:r w:rsidR="00F01757" w:rsidRPr="007A641A">
        <w:rPr>
          <w:rFonts w:ascii="Times New Roman" w:hAnsi="Times New Roman" w:cs="Times New Roman"/>
        </w:rPr>
        <w:t>€</w:t>
      </w:r>
    </w:p>
    <w:p w14:paraId="1B324E58" w14:textId="12809EE0" w:rsidR="003945FC" w:rsidRPr="007A641A" w:rsidRDefault="003945FC" w:rsidP="00186474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vlastiti prihodi 7.000,00 </w:t>
      </w:r>
      <w:r w:rsidR="00F01757" w:rsidRPr="007A641A">
        <w:rPr>
          <w:rFonts w:ascii="Times New Roman" w:hAnsi="Times New Roman" w:cs="Times New Roman"/>
        </w:rPr>
        <w:t>€</w:t>
      </w:r>
    </w:p>
    <w:p w14:paraId="73F436AB" w14:textId="4841301B" w:rsidR="003945FC" w:rsidRPr="007A641A" w:rsidRDefault="003945FC" w:rsidP="00186474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sredstva državnog proračuna 61.000,00 </w:t>
      </w:r>
      <w:r w:rsidR="00F01757" w:rsidRPr="007A641A">
        <w:rPr>
          <w:rFonts w:ascii="Times New Roman" w:hAnsi="Times New Roman" w:cs="Times New Roman"/>
        </w:rPr>
        <w:t>€</w:t>
      </w:r>
    </w:p>
    <w:p w14:paraId="7AE240DE" w14:textId="79278A3A" w:rsidR="003945FC" w:rsidRPr="007A641A" w:rsidRDefault="003945FC" w:rsidP="00186474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sredstva županijskog proračuna 4.990,00 </w:t>
      </w:r>
      <w:r w:rsidR="00F01757" w:rsidRPr="007A641A">
        <w:rPr>
          <w:rFonts w:ascii="Times New Roman" w:hAnsi="Times New Roman" w:cs="Times New Roman"/>
        </w:rPr>
        <w:t>€</w:t>
      </w:r>
    </w:p>
    <w:p w14:paraId="54DF8380" w14:textId="1682F243" w:rsidR="003945FC" w:rsidRPr="007A641A" w:rsidRDefault="003945FC" w:rsidP="00186474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sredstva općinskog proračuna 9.000,00 </w:t>
      </w:r>
      <w:r w:rsidR="00F01757" w:rsidRPr="007A641A">
        <w:rPr>
          <w:rFonts w:ascii="Times New Roman" w:hAnsi="Times New Roman" w:cs="Times New Roman"/>
        </w:rPr>
        <w:t>€</w:t>
      </w:r>
    </w:p>
    <w:p w14:paraId="5D80A63C" w14:textId="677F5932" w:rsidR="003945FC" w:rsidRPr="007A641A" w:rsidRDefault="003945FC" w:rsidP="00186474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tekuće donacije 0,00 </w:t>
      </w:r>
      <w:r w:rsidR="00F01757" w:rsidRPr="007A641A">
        <w:rPr>
          <w:rFonts w:ascii="Times New Roman" w:hAnsi="Times New Roman" w:cs="Times New Roman"/>
        </w:rPr>
        <w:t>€</w:t>
      </w:r>
      <w:r w:rsidR="00B51913">
        <w:rPr>
          <w:rFonts w:ascii="Times New Roman" w:hAnsi="Times New Roman" w:cs="Times New Roman"/>
        </w:rPr>
        <w:t>.</w:t>
      </w:r>
    </w:p>
    <w:p w14:paraId="33A07103" w14:textId="77777777" w:rsidR="00594D2A" w:rsidRPr="007A641A" w:rsidRDefault="00594D2A" w:rsidP="00186474">
      <w:pPr>
        <w:jc w:val="both"/>
        <w:rPr>
          <w:szCs w:val="24"/>
        </w:rPr>
      </w:pPr>
    </w:p>
    <w:p w14:paraId="6FCAE1A9" w14:textId="2F408DAC" w:rsidR="003945FC" w:rsidRPr="007A641A" w:rsidRDefault="003945FC" w:rsidP="00186474">
      <w:pPr>
        <w:jc w:val="both"/>
        <w:rPr>
          <w:szCs w:val="24"/>
        </w:rPr>
      </w:pPr>
      <w:r w:rsidRPr="007A641A">
        <w:rPr>
          <w:szCs w:val="24"/>
        </w:rPr>
        <w:t>Raznolikost izvora financiranja doprinosi stabilnosti poslovanja i omogućuje provedbu planiranih programa.</w:t>
      </w:r>
    </w:p>
    <w:p w14:paraId="1EFD895E" w14:textId="77777777" w:rsidR="0077598B" w:rsidRPr="007A641A" w:rsidRDefault="0077598B" w:rsidP="00186474">
      <w:pPr>
        <w:jc w:val="both"/>
        <w:rPr>
          <w:szCs w:val="24"/>
        </w:rPr>
      </w:pPr>
    </w:p>
    <w:p w14:paraId="64A3B68A" w14:textId="77777777" w:rsidR="00441B4F" w:rsidRDefault="00441B4F" w:rsidP="00186474">
      <w:pPr>
        <w:jc w:val="both"/>
        <w:rPr>
          <w:b/>
          <w:bCs/>
          <w:szCs w:val="24"/>
        </w:rPr>
      </w:pPr>
    </w:p>
    <w:p w14:paraId="1E7FBA0B" w14:textId="77777777" w:rsidR="00441B4F" w:rsidRDefault="00441B4F" w:rsidP="00186474">
      <w:pPr>
        <w:jc w:val="both"/>
        <w:rPr>
          <w:b/>
          <w:bCs/>
          <w:szCs w:val="24"/>
        </w:rPr>
      </w:pPr>
    </w:p>
    <w:p w14:paraId="1600C8CE" w14:textId="77777777" w:rsidR="00441B4F" w:rsidRDefault="00441B4F" w:rsidP="00186474">
      <w:pPr>
        <w:jc w:val="both"/>
        <w:rPr>
          <w:b/>
          <w:bCs/>
          <w:szCs w:val="24"/>
        </w:rPr>
      </w:pPr>
    </w:p>
    <w:p w14:paraId="29165459" w14:textId="2510F12B" w:rsidR="0077598B" w:rsidRPr="007A641A" w:rsidRDefault="0077598B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lastRenderedPageBreak/>
        <w:t>Zaključak</w:t>
      </w:r>
    </w:p>
    <w:p w14:paraId="1106C62B" w14:textId="77777777" w:rsidR="003945FC" w:rsidRPr="007A641A" w:rsidRDefault="003945FC" w:rsidP="00186474">
      <w:pPr>
        <w:jc w:val="both"/>
        <w:rPr>
          <w:szCs w:val="24"/>
        </w:rPr>
      </w:pPr>
    </w:p>
    <w:p w14:paraId="4BED083B" w14:textId="7C984BDF" w:rsidR="003945FC" w:rsidRPr="007A641A" w:rsidRDefault="003945FC" w:rsidP="00186474">
      <w:pPr>
        <w:jc w:val="both"/>
        <w:rPr>
          <w:szCs w:val="24"/>
        </w:rPr>
      </w:pPr>
      <w:r w:rsidRPr="007A641A">
        <w:rPr>
          <w:szCs w:val="24"/>
        </w:rPr>
        <w:t xml:space="preserve">Financijski plan za 2026. </w:t>
      </w:r>
      <w:r w:rsidR="006477E8" w:rsidRPr="007A641A">
        <w:rPr>
          <w:szCs w:val="24"/>
        </w:rPr>
        <w:t>g</w:t>
      </w:r>
      <w:r w:rsidRPr="007A641A">
        <w:rPr>
          <w:szCs w:val="24"/>
        </w:rPr>
        <w:t>odinu osigurava stabilno poslovanje Gradskog muzeja Nova Gradiška, redovito izvršenje obveza prema zaposlenicima te kvalitetnu realizaciju muzejske djelatnosti, izložbi, edukativnih i stručnih programa</w:t>
      </w:r>
      <w:r w:rsidR="006477E8" w:rsidRPr="007A641A">
        <w:rPr>
          <w:szCs w:val="24"/>
        </w:rPr>
        <w:t>.</w:t>
      </w:r>
    </w:p>
    <w:p w14:paraId="3FA5456E" w14:textId="5F61AA81" w:rsidR="00E65813" w:rsidRPr="007A641A" w:rsidRDefault="003945FC" w:rsidP="00186474">
      <w:pPr>
        <w:jc w:val="both"/>
        <w:rPr>
          <w:szCs w:val="24"/>
        </w:rPr>
      </w:pPr>
      <w:r w:rsidRPr="007A641A">
        <w:rPr>
          <w:szCs w:val="24"/>
        </w:rPr>
        <w:t>Planirani rashodi usklađeni su s realnim potrebama ustanove i dostupnim izvorima financiranja, a njihova struktura omogućuje racionalno i transparentno upravljanje financijskim sredstvima.</w:t>
      </w:r>
    </w:p>
    <w:p w14:paraId="466220F0" w14:textId="77777777" w:rsidR="00E65813" w:rsidRPr="007A641A" w:rsidRDefault="00E65813" w:rsidP="00186474">
      <w:pPr>
        <w:jc w:val="both"/>
        <w:rPr>
          <w:szCs w:val="24"/>
        </w:rPr>
      </w:pPr>
    </w:p>
    <w:p w14:paraId="512A17D1" w14:textId="77777777" w:rsidR="00E65813" w:rsidRPr="007A641A" w:rsidRDefault="00E65813" w:rsidP="00186474">
      <w:pPr>
        <w:jc w:val="both"/>
        <w:rPr>
          <w:szCs w:val="24"/>
        </w:rPr>
      </w:pPr>
    </w:p>
    <w:p w14:paraId="7DE6E726" w14:textId="77777777" w:rsidR="00E65813" w:rsidRPr="007A641A" w:rsidRDefault="00E65813" w:rsidP="00186474">
      <w:pPr>
        <w:jc w:val="both"/>
        <w:rPr>
          <w:szCs w:val="24"/>
        </w:rPr>
      </w:pPr>
    </w:p>
    <w:p w14:paraId="6250F086" w14:textId="77777777" w:rsidR="00E65813" w:rsidRPr="007A641A" w:rsidRDefault="00E65813" w:rsidP="00186474">
      <w:pPr>
        <w:jc w:val="both"/>
        <w:rPr>
          <w:szCs w:val="24"/>
        </w:rPr>
      </w:pPr>
    </w:p>
    <w:p w14:paraId="601E5856" w14:textId="77777777" w:rsidR="00E65813" w:rsidRPr="007A641A" w:rsidRDefault="00E65813" w:rsidP="00186474">
      <w:pPr>
        <w:jc w:val="both"/>
        <w:rPr>
          <w:szCs w:val="24"/>
        </w:rPr>
      </w:pPr>
    </w:p>
    <w:p w14:paraId="4CA753C6" w14:textId="77777777" w:rsidR="00E65813" w:rsidRPr="007A641A" w:rsidRDefault="00E65813" w:rsidP="00186474">
      <w:pPr>
        <w:jc w:val="both"/>
        <w:rPr>
          <w:szCs w:val="24"/>
        </w:rPr>
      </w:pPr>
    </w:p>
    <w:p w14:paraId="6F52241B" w14:textId="77777777" w:rsidR="00E65813" w:rsidRPr="007A641A" w:rsidRDefault="00E65813" w:rsidP="00186474">
      <w:pPr>
        <w:jc w:val="both"/>
        <w:rPr>
          <w:szCs w:val="24"/>
        </w:rPr>
      </w:pPr>
    </w:p>
    <w:p w14:paraId="5CC32B52" w14:textId="77777777" w:rsidR="00E65813" w:rsidRPr="007A641A" w:rsidRDefault="00E65813" w:rsidP="00186474">
      <w:pPr>
        <w:jc w:val="both"/>
        <w:rPr>
          <w:szCs w:val="24"/>
        </w:rPr>
      </w:pPr>
    </w:p>
    <w:p w14:paraId="30ECFB38" w14:textId="77777777" w:rsidR="00E65813" w:rsidRPr="007A641A" w:rsidRDefault="00E65813" w:rsidP="00186474">
      <w:pPr>
        <w:jc w:val="both"/>
        <w:rPr>
          <w:szCs w:val="24"/>
        </w:rPr>
      </w:pPr>
    </w:p>
    <w:p w14:paraId="3CE3DB4F" w14:textId="77777777" w:rsidR="00E65813" w:rsidRPr="007A641A" w:rsidRDefault="00E65813" w:rsidP="00186474">
      <w:pPr>
        <w:jc w:val="both"/>
        <w:rPr>
          <w:szCs w:val="24"/>
        </w:rPr>
      </w:pPr>
    </w:p>
    <w:p w14:paraId="656826F2" w14:textId="77777777" w:rsidR="007C40EC" w:rsidRPr="007A641A" w:rsidRDefault="007C40EC" w:rsidP="00186474">
      <w:pPr>
        <w:jc w:val="both"/>
        <w:rPr>
          <w:szCs w:val="24"/>
        </w:rPr>
      </w:pPr>
    </w:p>
    <w:p w14:paraId="28C33BFF" w14:textId="77777777" w:rsidR="007C40EC" w:rsidRPr="007A641A" w:rsidRDefault="007C40EC" w:rsidP="00186474">
      <w:pPr>
        <w:jc w:val="both"/>
        <w:rPr>
          <w:szCs w:val="24"/>
        </w:rPr>
      </w:pPr>
    </w:p>
    <w:p w14:paraId="351E93F5" w14:textId="77777777" w:rsidR="007C40EC" w:rsidRPr="007A641A" w:rsidRDefault="007C40EC" w:rsidP="00186474">
      <w:pPr>
        <w:jc w:val="both"/>
        <w:rPr>
          <w:szCs w:val="24"/>
        </w:rPr>
      </w:pPr>
    </w:p>
    <w:p w14:paraId="4A08E2CF" w14:textId="77777777" w:rsidR="007C40EC" w:rsidRPr="007A641A" w:rsidRDefault="007C40EC" w:rsidP="00186474">
      <w:pPr>
        <w:jc w:val="both"/>
        <w:rPr>
          <w:szCs w:val="24"/>
        </w:rPr>
      </w:pPr>
    </w:p>
    <w:p w14:paraId="48E65D95" w14:textId="77777777" w:rsidR="007C40EC" w:rsidRPr="007A641A" w:rsidRDefault="007C40EC" w:rsidP="00186474">
      <w:pPr>
        <w:jc w:val="both"/>
        <w:rPr>
          <w:szCs w:val="24"/>
        </w:rPr>
      </w:pPr>
    </w:p>
    <w:p w14:paraId="640C844C" w14:textId="77777777" w:rsidR="007C40EC" w:rsidRPr="007A641A" w:rsidRDefault="007C40EC" w:rsidP="00186474">
      <w:pPr>
        <w:jc w:val="both"/>
        <w:rPr>
          <w:szCs w:val="24"/>
        </w:rPr>
      </w:pPr>
    </w:p>
    <w:p w14:paraId="5427D01A" w14:textId="77777777" w:rsidR="007C40EC" w:rsidRPr="007A641A" w:rsidRDefault="007C40EC" w:rsidP="00186474">
      <w:pPr>
        <w:jc w:val="both"/>
        <w:rPr>
          <w:szCs w:val="24"/>
        </w:rPr>
      </w:pPr>
    </w:p>
    <w:p w14:paraId="169E1B12" w14:textId="77777777" w:rsidR="007C40EC" w:rsidRPr="007A641A" w:rsidRDefault="007C40EC" w:rsidP="00186474">
      <w:pPr>
        <w:jc w:val="both"/>
        <w:rPr>
          <w:szCs w:val="24"/>
        </w:rPr>
      </w:pPr>
    </w:p>
    <w:p w14:paraId="5B8518FC" w14:textId="77777777" w:rsidR="007C40EC" w:rsidRPr="007A641A" w:rsidRDefault="007C40EC" w:rsidP="00186474">
      <w:pPr>
        <w:jc w:val="both"/>
        <w:rPr>
          <w:szCs w:val="24"/>
        </w:rPr>
      </w:pPr>
    </w:p>
    <w:p w14:paraId="0688C2B1" w14:textId="77777777" w:rsidR="007C40EC" w:rsidRPr="007A641A" w:rsidRDefault="007C40EC" w:rsidP="00186474">
      <w:pPr>
        <w:jc w:val="both"/>
        <w:rPr>
          <w:szCs w:val="24"/>
        </w:rPr>
      </w:pPr>
    </w:p>
    <w:p w14:paraId="21BFA7DD" w14:textId="77777777" w:rsidR="007C40EC" w:rsidRPr="007A641A" w:rsidRDefault="007C40EC" w:rsidP="00186474">
      <w:pPr>
        <w:jc w:val="both"/>
        <w:rPr>
          <w:szCs w:val="24"/>
        </w:rPr>
      </w:pPr>
    </w:p>
    <w:p w14:paraId="60F5BB5A" w14:textId="77777777" w:rsidR="007C40EC" w:rsidRPr="007A641A" w:rsidRDefault="007C40EC" w:rsidP="00186474">
      <w:pPr>
        <w:jc w:val="both"/>
        <w:rPr>
          <w:szCs w:val="24"/>
        </w:rPr>
      </w:pPr>
    </w:p>
    <w:p w14:paraId="6FEDCDFD" w14:textId="77777777" w:rsidR="007C40EC" w:rsidRPr="007A641A" w:rsidRDefault="007C40EC" w:rsidP="00186474">
      <w:pPr>
        <w:jc w:val="both"/>
        <w:rPr>
          <w:szCs w:val="24"/>
        </w:rPr>
      </w:pPr>
    </w:p>
    <w:p w14:paraId="078D9CCE" w14:textId="77777777" w:rsidR="00E65813" w:rsidRPr="007A641A" w:rsidRDefault="00E65813" w:rsidP="00186474">
      <w:pPr>
        <w:jc w:val="both"/>
        <w:rPr>
          <w:szCs w:val="24"/>
        </w:rPr>
      </w:pPr>
    </w:p>
    <w:p w14:paraId="4D8A508A" w14:textId="77777777" w:rsidR="00E65813" w:rsidRPr="007A641A" w:rsidRDefault="00E65813" w:rsidP="00186474">
      <w:pPr>
        <w:jc w:val="both"/>
        <w:rPr>
          <w:szCs w:val="24"/>
        </w:rPr>
      </w:pPr>
    </w:p>
    <w:p w14:paraId="3FEC468A" w14:textId="77777777" w:rsidR="00661D0B" w:rsidRPr="007A641A" w:rsidRDefault="00661D0B" w:rsidP="00186474">
      <w:pPr>
        <w:jc w:val="both"/>
        <w:rPr>
          <w:szCs w:val="24"/>
        </w:rPr>
      </w:pPr>
    </w:p>
    <w:p w14:paraId="551035A5" w14:textId="77777777" w:rsidR="00B60C9E" w:rsidRPr="007A641A" w:rsidRDefault="00B60C9E" w:rsidP="00186474">
      <w:pPr>
        <w:jc w:val="both"/>
        <w:rPr>
          <w:szCs w:val="24"/>
        </w:rPr>
      </w:pPr>
    </w:p>
    <w:p w14:paraId="56613B21" w14:textId="77777777" w:rsidR="00B60C9E" w:rsidRPr="007A641A" w:rsidRDefault="00B60C9E" w:rsidP="00186474">
      <w:pPr>
        <w:jc w:val="both"/>
        <w:rPr>
          <w:szCs w:val="24"/>
        </w:rPr>
      </w:pPr>
    </w:p>
    <w:p w14:paraId="38409F6F" w14:textId="77777777" w:rsidR="00B60C9E" w:rsidRPr="007A641A" w:rsidRDefault="00B60C9E" w:rsidP="00186474">
      <w:pPr>
        <w:jc w:val="both"/>
        <w:rPr>
          <w:szCs w:val="24"/>
        </w:rPr>
      </w:pPr>
    </w:p>
    <w:p w14:paraId="54B8D24B" w14:textId="77777777" w:rsidR="00B60C9E" w:rsidRPr="007A641A" w:rsidRDefault="00B60C9E" w:rsidP="00186474">
      <w:pPr>
        <w:jc w:val="both"/>
        <w:rPr>
          <w:szCs w:val="24"/>
        </w:rPr>
      </w:pPr>
    </w:p>
    <w:p w14:paraId="2DC5CAA1" w14:textId="77777777" w:rsidR="00B60C9E" w:rsidRPr="007A641A" w:rsidRDefault="00B60C9E" w:rsidP="00186474">
      <w:pPr>
        <w:jc w:val="both"/>
        <w:rPr>
          <w:szCs w:val="24"/>
        </w:rPr>
      </w:pPr>
    </w:p>
    <w:p w14:paraId="068F1D99" w14:textId="77777777" w:rsidR="00B60C9E" w:rsidRPr="007A641A" w:rsidRDefault="00B60C9E" w:rsidP="00186474">
      <w:pPr>
        <w:jc w:val="both"/>
        <w:rPr>
          <w:szCs w:val="24"/>
        </w:rPr>
      </w:pPr>
    </w:p>
    <w:p w14:paraId="58B90D50" w14:textId="77777777" w:rsidR="0019209C" w:rsidRPr="007A641A" w:rsidRDefault="0019209C" w:rsidP="00186474">
      <w:pPr>
        <w:jc w:val="both"/>
        <w:rPr>
          <w:szCs w:val="24"/>
        </w:rPr>
      </w:pPr>
    </w:p>
    <w:p w14:paraId="30CD5718" w14:textId="77777777" w:rsidR="00B60C9E" w:rsidRPr="007A641A" w:rsidRDefault="00B60C9E" w:rsidP="00186474">
      <w:pPr>
        <w:jc w:val="both"/>
        <w:rPr>
          <w:szCs w:val="24"/>
        </w:rPr>
      </w:pPr>
    </w:p>
    <w:p w14:paraId="691C761E" w14:textId="77777777" w:rsidR="00B60C9E" w:rsidRPr="007A641A" w:rsidRDefault="00B60C9E" w:rsidP="00186474">
      <w:pPr>
        <w:jc w:val="both"/>
        <w:rPr>
          <w:szCs w:val="24"/>
        </w:rPr>
      </w:pPr>
    </w:p>
    <w:p w14:paraId="25A66115" w14:textId="77777777" w:rsidR="00594D2A" w:rsidRPr="007A641A" w:rsidRDefault="00594D2A" w:rsidP="00186474">
      <w:pPr>
        <w:jc w:val="both"/>
        <w:rPr>
          <w:szCs w:val="24"/>
        </w:rPr>
      </w:pPr>
    </w:p>
    <w:p w14:paraId="18B4BA0F" w14:textId="77777777" w:rsidR="00B60C9E" w:rsidRPr="007A641A" w:rsidRDefault="00B60C9E" w:rsidP="00186474">
      <w:pPr>
        <w:jc w:val="both"/>
        <w:rPr>
          <w:szCs w:val="24"/>
        </w:rPr>
      </w:pPr>
    </w:p>
    <w:p w14:paraId="41690245" w14:textId="77777777" w:rsidR="00B60C9E" w:rsidRPr="007A641A" w:rsidRDefault="00B60C9E" w:rsidP="00186474">
      <w:pPr>
        <w:jc w:val="both"/>
        <w:rPr>
          <w:szCs w:val="24"/>
        </w:rPr>
      </w:pPr>
    </w:p>
    <w:p w14:paraId="0E99EB7B" w14:textId="77777777" w:rsidR="00AB59FB" w:rsidRPr="007A641A" w:rsidRDefault="00AB59FB" w:rsidP="00186474">
      <w:pPr>
        <w:jc w:val="both"/>
        <w:rPr>
          <w:szCs w:val="24"/>
        </w:rPr>
      </w:pPr>
    </w:p>
    <w:p w14:paraId="1795E150" w14:textId="77777777" w:rsidR="00951525" w:rsidRPr="007A641A" w:rsidRDefault="00951525" w:rsidP="00186474">
      <w:pPr>
        <w:jc w:val="both"/>
        <w:rPr>
          <w:szCs w:val="24"/>
        </w:rPr>
      </w:pPr>
    </w:p>
    <w:p w14:paraId="6BF17EC5" w14:textId="5C7E9CF7" w:rsidR="00951525" w:rsidRPr="007A641A" w:rsidRDefault="00951525" w:rsidP="009F496E">
      <w:pPr>
        <w:jc w:val="center"/>
        <w:rPr>
          <w:b/>
          <w:bCs/>
          <w:szCs w:val="24"/>
        </w:rPr>
      </w:pPr>
      <w:r w:rsidRPr="007A641A">
        <w:rPr>
          <w:b/>
          <w:bCs/>
          <w:szCs w:val="24"/>
        </w:rPr>
        <w:lastRenderedPageBreak/>
        <w:t xml:space="preserve">P O S E B N I  </w:t>
      </w:r>
      <w:r w:rsidR="0083695A" w:rsidRPr="007A641A">
        <w:rPr>
          <w:b/>
          <w:bCs/>
          <w:szCs w:val="24"/>
        </w:rPr>
        <w:t xml:space="preserve"> </w:t>
      </w:r>
      <w:r w:rsidRPr="007A641A">
        <w:rPr>
          <w:b/>
          <w:bCs/>
          <w:szCs w:val="24"/>
        </w:rPr>
        <w:t xml:space="preserve">D I O  </w:t>
      </w:r>
      <w:r w:rsidR="0083695A" w:rsidRPr="007A641A">
        <w:rPr>
          <w:b/>
          <w:bCs/>
          <w:szCs w:val="24"/>
        </w:rPr>
        <w:t xml:space="preserve"> </w:t>
      </w:r>
      <w:r w:rsidRPr="007A641A">
        <w:rPr>
          <w:b/>
          <w:bCs/>
          <w:szCs w:val="24"/>
        </w:rPr>
        <w:t xml:space="preserve">F I N A N C I J S K O G  </w:t>
      </w:r>
      <w:r w:rsidR="0083695A" w:rsidRPr="007A641A">
        <w:rPr>
          <w:b/>
          <w:bCs/>
          <w:szCs w:val="24"/>
        </w:rPr>
        <w:t xml:space="preserve"> </w:t>
      </w:r>
      <w:r w:rsidRPr="007A641A">
        <w:rPr>
          <w:b/>
          <w:bCs/>
          <w:szCs w:val="24"/>
        </w:rPr>
        <w:t xml:space="preserve">P L A N A  </w:t>
      </w:r>
      <w:r w:rsidR="0083695A" w:rsidRPr="007A641A">
        <w:rPr>
          <w:b/>
          <w:bCs/>
          <w:szCs w:val="24"/>
        </w:rPr>
        <w:t xml:space="preserve"> </w:t>
      </w:r>
      <w:r w:rsidRPr="007A641A">
        <w:rPr>
          <w:b/>
          <w:bCs/>
          <w:szCs w:val="24"/>
        </w:rPr>
        <w:t>Z A</w:t>
      </w:r>
      <w:r w:rsidR="0083695A" w:rsidRPr="007A641A">
        <w:rPr>
          <w:b/>
          <w:bCs/>
          <w:szCs w:val="24"/>
        </w:rPr>
        <w:t xml:space="preserve"> </w:t>
      </w:r>
      <w:r w:rsidRPr="007A641A">
        <w:rPr>
          <w:szCs w:val="24"/>
        </w:rPr>
        <w:t xml:space="preserve">  </w:t>
      </w:r>
      <w:r w:rsidRPr="007A641A">
        <w:rPr>
          <w:b/>
          <w:bCs/>
          <w:szCs w:val="24"/>
        </w:rPr>
        <w:t xml:space="preserve">2 0 2 </w:t>
      </w:r>
      <w:r w:rsidR="00E65813" w:rsidRPr="007A641A">
        <w:rPr>
          <w:b/>
          <w:bCs/>
          <w:szCs w:val="24"/>
        </w:rPr>
        <w:t>6</w:t>
      </w:r>
      <w:r w:rsidRPr="007A641A">
        <w:rPr>
          <w:b/>
          <w:bCs/>
          <w:szCs w:val="24"/>
        </w:rPr>
        <w:t>.</w:t>
      </w:r>
      <w:r w:rsidR="0083695A" w:rsidRPr="007A641A">
        <w:rPr>
          <w:b/>
          <w:bCs/>
          <w:szCs w:val="24"/>
        </w:rPr>
        <w:t xml:space="preserve">   G O D I N U</w:t>
      </w:r>
    </w:p>
    <w:p w14:paraId="2A993B10" w14:textId="77777777" w:rsidR="00951525" w:rsidRPr="007A641A" w:rsidRDefault="00951525" w:rsidP="009F496E">
      <w:pPr>
        <w:jc w:val="center"/>
        <w:rPr>
          <w:b/>
          <w:bCs/>
          <w:szCs w:val="24"/>
        </w:rPr>
      </w:pPr>
    </w:p>
    <w:p w14:paraId="537B9314" w14:textId="77777777" w:rsidR="00951525" w:rsidRPr="007A641A" w:rsidRDefault="00951525" w:rsidP="009F496E">
      <w:pPr>
        <w:jc w:val="center"/>
        <w:rPr>
          <w:szCs w:val="24"/>
        </w:rPr>
      </w:pPr>
      <w:r w:rsidRPr="007A641A">
        <w:rPr>
          <w:szCs w:val="24"/>
        </w:rPr>
        <w:t>OBRAZLOŽENJE PROGRAMA</w:t>
      </w:r>
    </w:p>
    <w:p w14:paraId="61EB4DF3" w14:textId="77777777" w:rsidR="007C40EC" w:rsidRPr="007A641A" w:rsidRDefault="007C40EC" w:rsidP="00186474">
      <w:pPr>
        <w:jc w:val="both"/>
        <w:rPr>
          <w:szCs w:val="24"/>
        </w:rPr>
      </w:pPr>
    </w:p>
    <w:p w14:paraId="05A6787A" w14:textId="19BC6704" w:rsidR="00A6785D" w:rsidRDefault="007C40EC" w:rsidP="00186474">
      <w:pPr>
        <w:jc w:val="both"/>
        <w:rPr>
          <w:szCs w:val="24"/>
        </w:rPr>
      </w:pPr>
      <w:r w:rsidRPr="007A641A">
        <w:rPr>
          <w:szCs w:val="24"/>
        </w:rPr>
        <w:t>Muzej je za istraživanja i izložbenu djelatnost</w:t>
      </w:r>
      <w:r w:rsidR="00E54F19">
        <w:rPr>
          <w:szCs w:val="24"/>
        </w:rPr>
        <w:t xml:space="preserve"> </w:t>
      </w:r>
      <w:r w:rsidR="00F94C09" w:rsidRPr="007A641A">
        <w:rPr>
          <w:szCs w:val="24"/>
        </w:rPr>
        <w:t xml:space="preserve">predvidio sredstva </w:t>
      </w:r>
      <w:r w:rsidR="00E54F19">
        <w:rPr>
          <w:szCs w:val="24"/>
        </w:rPr>
        <w:t>Brodsko</w:t>
      </w:r>
      <w:r w:rsidR="00F94C09" w:rsidRPr="007A641A">
        <w:rPr>
          <w:szCs w:val="24"/>
        </w:rPr>
        <w:t>-posavske županije u iznosu od 4.990,00 €</w:t>
      </w:r>
      <w:r w:rsidR="005E095E">
        <w:rPr>
          <w:szCs w:val="24"/>
        </w:rPr>
        <w:t xml:space="preserve"> te</w:t>
      </w:r>
      <w:r w:rsidR="00F94C09" w:rsidRPr="007A641A">
        <w:rPr>
          <w:szCs w:val="24"/>
        </w:rPr>
        <w:t xml:space="preserve"> </w:t>
      </w:r>
      <w:r w:rsidR="00FF5A6B">
        <w:rPr>
          <w:szCs w:val="24"/>
        </w:rPr>
        <w:t>o</w:t>
      </w:r>
      <w:r w:rsidR="00E54F19">
        <w:rPr>
          <w:szCs w:val="24"/>
        </w:rPr>
        <w:t>pćinska sredstva u iznosu 9.000,00 €</w:t>
      </w:r>
      <w:r w:rsidR="005E095E">
        <w:rPr>
          <w:szCs w:val="24"/>
        </w:rPr>
        <w:t xml:space="preserve">. </w:t>
      </w:r>
      <w:r w:rsidR="007F4270">
        <w:rPr>
          <w:szCs w:val="24"/>
        </w:rPr>
        <w:t>Z</w:t>
      </w:r>
      <w:r w:rsidR="005E095E">
        <w:rPr>
          <w:szCs w:val="24"/>
        </w:rPr>
        <w:t xml:space="preserve">a cjelogodišnju izložbenu djelatnost </w:t>
      </w:r>
      <w:r w:rsidR="007F4270">
        <w:rPr>
          <w:szCs w:val="24"/>
        </w:rPr>
        <w:t>predvidio je sredstva</w:t>
      </w:r>
      <w:r w:rsidR="005E095E">
        <w:rPr>
          <w:szCs w:val="24"/>
        </w:rPr>
        <w:t xml:space="preserve"> Ministarstva kulture i medija </w:t>
      </w:r>
      <w:r w:rsidR="007F4270">
        <w:rPr>
          <w:szCs w:val="24"/>
        </w:rPr>
        <w:t>u iznosu</w:t>
      </w:r>
      <w:r w:rsidR="005E095E">
        <w:rPr>
          <w:szCs w:val="24"/>
        </w:rPr>
        <w:t xml:space="preserve"> 8.000,00 € i </w:t>
      </w:r>
      <w:r w:rsidR="007F4270">
        <w:rPr>
          <w:szCs w:val="24"/>
        </w:rPr>
        <w:t>sredstva Osnivača u iznosu 4.200,00 €.</w:t>
      </w:r>
    </w:p>
    <w:p w14:paraId="6CA68BF5" w14:textId="77777777" w:rsidR="007C40EC" w:rsidRDefault="007C40EC" w:rsidP="00186474">
      <w:pPr>
        <w:jc w:val="both"/>
        <w:rPr>
          <w:szCs w:val="24"/>
        </w:rPr>
      </w:pPr>
    </w:p>
    <w:p w14:paraId="0B8D14CA" w14:textId="77777777" w:rsidR="005E095E" w:rsidRPr="007A641A" w:rsidRDefault="005E095E" w:rsidP="00186474">
      <w:pPr>
        <w:jc w:val="both"/>
        <w:rPr>
          <w:szCs w:val="24"/>
        </w:rPr>
      </w:pPr>
    </w:p>
    <w:p w14:paraId="3E42C13B" w14:textId="7783514B" w:rsidR="00951525" w:rsidRPr="007A641A" w:rsidRDefault="00E65813" w:rsidP="00186474">
      <w:pPr>
        <w:ind w:firstLine="720"/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ARHEOLOŠKI ODJEL</w:t>
      </w:r>
    </w:p>
    <w:p w14:paraId="1E66C5CA" w14:textId="77777777" w:rsidR="008B321A" w:rsidRPr="007A641A" w:rsidRDefault="008B321A" w:rsidP="00186474">
      <w:pPr>
        <w:jc w:val="both"/>
        <w:rPr>
          <w:b/>
          <w:bCs/>
          <w:szCs w:val="24"/>
        </w:rPr>
      </w:pPr>
    </w:p>
    <w:p w14:paraId="3AB21CED" w14:textId="4E0DCA8E" w:rsidR="00F50E31" w:rsidRPr="007A641A" w:rsidRDefault="008B321A" w:rsidP="00186474">
      <w:pPr>
        <w:jc w:val="both"/>
        <w:rPr>
          <w:szCs w:val="24"/>
        </w:rPr>
      </w:pPr>
      <w:r w:rsidRPr="007A641A">
        <w:rPr>
          <w:szCs w:val="24"/>
        </w:rPr>
        <w:t>Ciljevi Arheološkog odjela su sustavno istraživanje, dokumentiranje i valorizacija arheološke baštine novogradiškog kraja od prapovijesti do novog vijeka, upotpunjavanje spoznaja o naseljenosti i prometnim komunikacijama, zaštita i obrada arheološke građe te njezina prezentacija stručnoj i široj javnosti putem izložbi, publikacija i javnih programa, uz dugoročni cilj predstavljanja pojedinih lokaliteta kao arheoloških parkova ili prezentacijskih centara.</w:t>
      </w:r>
    </w:p>
    <w:p w14:paraId="2634777C" w14:textId="77777777" w:rsidR="008B321A" w:rsidRPr="007A641A" w:rsidRDefault="008B321A" w:rsidP="00186474">
      <w:pPr>
        <w:jc w:val="both"/>
        <w:rPr>
          <w:szCs w:val="24"/>
        </w:rPr>
      </w:pPr>
    </w:p>
    <w:p w14:paraId="522DD0A2" w14:textId="066147F3" w:rsidR="00F50E31" w:rsidRPr="007A641A" w:rsidRDefault="00F50E31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t>IZLOŽBE:</w:t>
      </w:r>
    </w:p>
    <w:p w14:paraId="6A40BD1C" w14:textId="77777777" w:rsidR="00E12122" w:rsidRPr="007A641A" w:rsidRDefault="00E12122" w:rsidP="00186474">
      <w:pPr>
        <w:jc w:val="both"/>
        <w:rPr>
          <w:b/>
          <w:bCs/>
          <w:szCs w:val="24"/>
        </w:rPr>
      </w:pPr>
    </w:p>
    <w:p w14:paraId="6C8296E7" w14:textId="77777777" w:rsidR="00B92EDA" w:rsidRPr="007A641A" w:rsidRDefault="00B92EDA" w:rsidP="0018647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  <w:i/>
          <w:iCs/>
        </w:rPr>
        <w:t xml:space="preserve">Prapovijesno naselje </w:t>
      </w:r>
      <w:proofErr w:type="spellStart"/>
      <w:r w:rsidRPr="007A641A">
        <w:rPr>
          <w:rFonts w:ascii="Times New Roman" w:hAnsi="Times New Roman" w:cs="Times New Roman"/>
          <w:i/>
          <w:iCs/>
        </w:rPr>
        <w:t>Slavča</w:t>
      </w:r>
      <w:proofErr w:type="spellEnd"/>
      <w:r w:rsidRPr="007A641A">
        <w:rPr>
          <w:rFonts w:ascii="Times New Roman" w:hAnsi="Times New Roman" w:cs="Times New Roman"/>
        </w:rPr>
        <w:t>, autorica dr. sc. Marije Mihaljević i Ane Pavleković Žeruk</w:t>
      </w:r>
    </w:p>
    <w:p w14:paraId="5B3C4FE5" w14:textId="77777777" w:rsidR="00B92EDA" w:rsidRPr="007A641A" w:rsidRDefault="00B92EDA" w:rsidP="0018647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Muzej Brodskog Posavlja: </w:t>
      </w:r>
      <w:r w:rsidRPr="007A641A">
        <w:rPr>
          <w:rFonts w:ascii="Times New Roman" w:hAnsi="Times New Roman" w:cs="Times New Roman"/>
          <w:i/>
          <w:iCs/>
        </w:rPr>
        <w:t>Svijet kristala patera Marija Crvenke</w:t>
      </w:r>
      <w:r w:rsidRPr="007A641A">
        <w:rPr>
          <w:rFonts w:ascii="Times New Roman" w:hAnsi="Times New Roman" w:cs="Times New Roman"/>
        </w:rPr>
        <w:t xml:space="preserve">, autorice Ivane </w:t>
      </w:r>
      <w:proofErr w:type="spellStart"/>
      <w:r w:rsidRPr="007A641A">
        <w:rPr>
          <w:rFonts w:ascii="Times New Roman" w:hAnsi="Times New Roman" w:cs="Times New Roman"/>
        </w:rPr>
        <w:t>Maruščak</w:t>
      </w:r>
      <w:proofErr w:type="spellEnd"/>
    </w:p>
    <w:p w14:paraId="33D1EB72" w14:textId="3315960F" w:rsidR="00B92EDA" w:rsidRPr="007A641A" w:rsidRDefault="00B92EDA" w:rsidP="00186474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Muzej Brodskog Posavlja: </w:t>
      </w:r>
      <w:r w:rsidRPr="007A641A">
        <w:rPr>
          <w:rFonts w:ascii="Times New Roman" w:hAnsi="Times New Roman" w:cs="Times New Roman"/>
          <w:i/>
          <w:iCs/>
        </w:rPr>
        <w:t>Doba leda i vatre</w:t>
      </w:r>
      <w:r w:rsidRPr="007A641A">
        <w:rPr>
          <w:rFonts w:ascii="Times New Roman" w:hAnsi="Times New Roman" w:cs="Times New Roman"/>
        </w:rPr>
        <w:t xml:space="preserve">, autorice Ivane </w:t>
      </w:r>
      <w:proofErr w:type="spellStart"/>
      <w:r w:rsidRPr="007A641A">
        <w:rPr>
          <w:rFonts w:ascii="Times New Roman" w:hAnsi="Times New Roman" w:cs="Times New Roman"/>
        </w:rPr>
        <w:t>Maruščak</w:t>
      </w:r>
      <w:proofErr w:type="spellEnd"/>
      <w:r w:rsidRPr="007A641A">
        <w:rPr>
          <w:rFonts w:ascii="Times New Roman" w:hAnsi="Times New Roman" w:cs="Times New Roman"/>
        </w:rPr>
        <w:t>.</w:t>
      </w:r>
    </w:p>
    <w:p w14:paraId="7D280623" w14:textId="7277CF35" w:rsidR="00F50E31" w:rsidRPr="007A641A" w:rsidRDefault="00F50E31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t>ISTRAŽIVANJA:</w:t>
      </w:r>
    </w:p>
    <w:p w14:paraId="21FBD23F" w14:textId="77777777" w:rsidR="00951525" w:rsidRPr="007A641A" w:rsidRDefault="00951525" w:rsidP="00186474">
      <w:pPr>
        <w:jc w:val="both"/>
        <w:rPr>
          <w:szCs w:val="24"/>
        </w:rPr>
      </w:pPr>
    </w:p>
    <w:p w14:paraId="5D8D683F" w14:textId="014CDB78" w:rsidR="00E65813" w:rsidRPr="007A641A" w:rsidRDefault="00E65813" w:rsidP="00186474">
      <w:pPr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Županijski proraču</w:t>
      </w:r>
      <w:r w:rsidR="007C40EC" w:rsidRPr="007A641A">
        <w:rPr>
          <w:b/>
          <w:bCs/>
          <w:szCs w:val="24"/>
          <w:u w:val="single"/>
        </w:rPr>
        <w:t>n</w:t>
      </w:r>
      <w:r w:rsidR="007C40EC" w:rsidRPr="007A641A">
        <w:rPr>
          <w:szCs w:val="24"/>
        </w:rPr>
        <w:t xml:space="preserve"> (3.000,00 €)</w:t>
      </w:r>
    </w:p>
    <w:p w14:paraId="0D432BB5" w14:textId="77777777" w:rsidR="00E65813" w:rsidRPr="007A641A" w:rsidRDefault="00E65813" w:rsidP="00186474">
      <w:pPr>
        <w:jc w:val="both"/>
        <w:rPr>
          <w:szCs w:val="24"/>
        </w:rPr>
      </w:pPr>
    </w:p>
    <w:p w14:paraId="04A11C0B" w14:textId="320BE454" w:rsidR="00951525" w:rsidRPr="007A641A" w:rsidRDefault="00951525" w:rsidP="00186474">
      <w:pPr>
        <w:jc w:val="both"/>
        <w:rPr>
          <w:i/>
          <w:iCs/>
          <w:szCs w:val="24"/>
        </w:rPr>
      </w:pPr>
      <w:r w:rsidRPr="007A641A">
        <w:rPr>
          <w:b/>
          <w:bCs/>
          <w:i/>
          <w:iCs/>
          <w:szCs w:val="24"/>
        </w:rPr>
        <w:t>Rašaška</w:t>
      </w:r>
    </w:p>
    <w:p w14:paraId="131998E5" w14:textId="77777777" w:rsidR="00E65813" w:rsidRPr="007A641A" w:rsidRDefault="00E65813" w:rsidP="00186474">
      <w:pPr>
        <w:jc w:val="both"/>
        <w:rPr>
          <w:szCs w:val="24"/>
        </w:rPr>
      </w:pPr>
    </w:p>
    <w:p w14:paraId="09F27668" w14:textId="1DD4668B" w:rsidR="00951525" w:rsidRPr="007A641A" w:rsidRDefault="00951525" w:rsidP="00186474">
      <w:pPr>
        <w:jc w:val="both"/>
        <w:rPr>
          <w:szCs w:val="24"/>
        </w:rPr>
      </w:pPr>
      <w:r w:rsidRPr="007A641A">
        <w:rPr>
          <w:szCs w:val="24"/>
        </w:rPr>
        <w:t>Cilj istraživačke kampanje 202</w:t>
      </w:r>
      <w:r w:rsidR="00E65813" w:rsidRPr="007A641A">
        <w:rPr>
          <w:szCs w:val="24"/>
        </w:rPr>
        <w:t>6</w:t>
      </w:r>
      <w:r w:rsidRPr="007A641A">
        <w:rPr>
          <w:szCs w:val="24"/>
        </w:rPr>
        <w:t>. je nastaviti iskopavanje otkrivenih građevnih ostataka utvrde te definirati tlocrtne osnove i istražiti grobne ukope unutar sakralnog objekta. Pored navedenog cilj je osvijestiti potrebu poznavanja sakralne i fortifikacijske arhitekture na prostoru Zapadne Slavonije.</w:t>
      </w:r>
    </w:p>
    <w:p w14:paraId="792D1B49" w14:textId="77777777" w:rsidR="00E65813" w:rsidRPr="007A641A" w:rsidRDefault="00E65813" w:rsidP="00186474">
      <w:pPr>
        <w:jc w:val="both"/>
        <w:rPr>
          <w:szCs w:val="24"/>
        </w:rPr>
      </w:pPr>
    </w:p>
    <w:p w14:paraId="35B52DDA" w14:textId="091B8F15" w:rsidR="00951525" w:rsidRPr="007A641A" w:rsidRDefault="00951525" w:rsidP="00186474">
      <w:pPr>
        <w:jc w:val="both"/>
        <w:rPr>
          <w:szCs w:val="24"/>
        </w:rPr>
      </w:pPr>
      <w:r w:rsidRPr="007A641A">
        <w:rPr>
          <w:b/>
          <w:bCs/>
          <w:szCs w:val="24"/>
          <w:u w:val="single"/>
        </w:rPr>
        <w:t>Općinski proračun</w:t>
      </w:r>
      <w:r w:rsidR="007C40EC" w:rsidRPr="007A641A">
        <w:rPr>
          <w:szCs w:val="24"/>
        </w:rPr>
        <w:t xml:space="preserve"> (</w:t>
      </w:r>
      <w:r w:rsidR="006D4B35">
        <w:rPr>
          <w:szCs w:val="24"/>
        </w:rPr>
        <w:t>ukupno</w:t>
      </w:r>
      <w:r w:rsidR="007C40EC" w:rsidRPr="007A641A">
        <w:rPr>
          <w:szCs w:val="24"/>
        </w:rPr>
        <w:t xml:space="preserve"> </w:t>
      </w:r>
      <w:r w:rsidR="002222E9">
        <w:rPr>
          <w:szCs w:val="24"/>
        </w:rPr>
        <w:t>9.000,00 €</w:t>
      </w:r>
      <w:r w:rsidR="007C40EC" w:rsidRPr="007A641A">
        <w:rPr>
          <w:szCs w:val="24"/>
        </w:rPr>
        <w:t>)</w:t>
      </w:r>
    </w:p>
    <w:p w14:paraId="02ACD546" w14:textId="77777777" w:rsidR="00951525" w:rsidRPr="007A641A" w:rsidRDefault="00951525" w:rsidP="00186474">
      <w:pPr>
        <w:jc w:val="both"/>
        <w:rPr>
          <w:szCs w:val="24"/>
        </w:rPr>
      </w:pPr>
    </w:p>
    <w:p w14:paraId="3B7E8013" w14:textId="6ECD7296" w:rsidR="00951525" w:rsidRPr="002222E9" w:rsidRDefault="00951525" w:rsidP="00186474">
      <w:pPr>
        <w:jc w:val="both"/>
        <w:rPr>
          <w:szCs w:val="24"/>
        </w:rPr>
      </w:pPr>
      <w:r w:rsidRPr="007A641A">
        <w:rPr>
          <w:b/>
          <w:bCs/>
          <w:i/>
          <w:iCs/>
          <w:szCs w:val="24"/>
        </w:rPr>
        <w:t>Bijela Stijena</w:t>
      </w:r>
      <w:r w:rsidR="002222E9">
        <w:rPr>
          <w:szCs w:val="24"/>
        </w:rPr>
        <w:t xml:space="preserve"> (3.500,00 €)</w:t>
      </w:r>
    </w:p>
    <w:p w14:paraId="7F0421BB" w14:textId="77777777" w:rsidR="00951525" w:rsidRPr="007A641A" w:rsidRDefault="00951525" w:rsidP="00186474">
      <w:pPr>
        <w:jc w:val="both"/>
        <w:rPr>
          <w:b/>
          <w:bCs/>
          <w:szCs w:val="24"/>
          <w:u w:val="single"/>
        </w:rPr>
      </w:pPr>
    </w:p>
    <w:p w14:paraId="5C8F090E" w14:textId="49E3106F" w:rsidR="00951525" w:rsidRPr="007A641A" w:rsidRDefault="00951525" w:rsidP="00186474">
      <w:pPr>
        <w:jc w:val="both"/>
        <w:rPr>
          <w:szCs w:val="24"/>
        </w:rPr>
      </w:pPr>
      <w:r w:rsidRPr="007A641A">
        <w:rPr>
          <w:szCs w:val="24"/>
        </w:rPr>
        <w:t>Cilj arheološke kampanje 202</w:t>
      </w:r>
      <w:r w:rsidR="00E65813" w:rsidRPr="007A641A">
        <w:rPr>
          <w:szCs w:val="24"/>
        </w:rPr>
        <w:t>6</w:t>
      </w:r>
      <w:r w:rsidRPr="007A641A">
        <w:rPr>
          <w:szCs w:val="24"/>
        </w:rPr>
        <w:t xml:space="preserve">. je nastavak istraživanja središnjeg dijela jezgre i definiranje u cijelosti tlocrtnog oblika utvrde i arhitektonskog sklopa palasa. Nakon istraživanja sve otkrivene strukture će biti dokumentirane i privremeno konzervirane. Krajnji cilj je osvijestiti potrebu poznavanja vlastite prošlosti, a napose graditeljske baštine obitelji Berislavić. </w:t>
      </w:r>
    </w:p>
    <w:p w14:paraId="765B3D51" w14:textId="77777777" w:rsidR="00951525" w:rsidRPr="007A641A" w:rsidRDefault="00951525" w:rsidP="00186474">
      <w:pPr>
        <w:jc w:val="both"/>
        <w:rPr>
          <w:szCs w:val="24"/>
        </w:rPr>
      </w:pPr>
    </w:p>
    <w:p w14:paraId="254C4776" w14:textId="08110A8A" w:rsidR="00951525" w:rsidRPr="002222E9" w:rsidRDefault="00951525" w:rsidP="00186474">
      <w:pPr>
        <w:jc w:val="both"/>
        <w:rPr>
          <w:szCs w:val="24"/>
        </w:rPr>
      </w:pPr>
      <w:r w:rsidRPr="007A641A">
        <w:rPr>
          <w:b/>
          <w:bCs/>
          <w:i/>
          <w:iCs/>
          <w:szCs w:val="24"/>
        </w:rPr>
        <w:t>Gornji Bogićevci</w:t>
      </w:r>
      <w:r w:rsidR="002222E9">
        <w:rPr>
          <w:szCs w:val="24"/>
        </w:rPr>
        <w:t xml:space="preserve"> (4.000,00 €)</w:t>
      </w:r>
    </w:p>
    <w:p w14:paraId="7A5E373B" w14:textId="77777777" w:rsidR="00951525" w:rsidRPr="007A641A" w:rsidRDefault="00951525" w:rsidP="00186474">
      <w:pPr>
        <w:jc w:val="both"/>
        <w:rPr>
          <w:b/>
          <w:bCs/>
          <w:szCs w:val="24"/>
          <w:u w:val="single"/>
        </w:rPr>
      </w:pPr>
    </w:p>
    <w:p w14:paraId="5A38D218" w14:textId="3A5DAC06" w:rsidR="00F94C09" w:rsidRDefault="00951525" w:rsidP="00186474">
      <w:pPr>
        <w:jc w:val="both"/>
        <w:rPr>
          <w:szCs w:val="24"/>
        </w:rPr>
      </w:pPr>
      <w:r w:rsidRPr="007A641A">
        <w:rPr>
          <w:szCs w:val="24"/>
        </w:rPr>
        <w:lastRenderedPageBreak/>
        <w:t>Cilj arheoloških istraživanja 202</w:t>
      </w:r>
      <w:r w:rsidR="00E65813" w:rsidRPr="007A641A">
        <w:rPr>
          <w:szCs w:val="24"/>
        </w:rPr>
        <w:t>6</w:t>
      </w:r>
      <w:r w:rsidRPr="007A641A">
        <w:rPr>
          <w:szCs w:val="24"/>
        </w:rPr>
        <w:t>. je nastaviti istraživanje otkrivenih struktura, stambenih prostorija, dvorišta i pripadajućih struktura. Arheološko istraživanje srednjovjekovne utvrde Sv. Ivan Trnava ima veliki značaj za poznavanje materijalne ostavštine viteškog nasljeđa na prostoru sjeverne Hrvatske.</w:t>
      </w:r>
    </w:p>
    <w:p w14:paraId="4027665D" w14:textId="77777777" w:rsidR="00A6785D" w:rsidRPr="007A641A" w:rsidRDefault="00A6785D" w:rsidP="00186474">
      <w:pPr>
        <w:jc w:val="both"/>
        <w:rPr>
          <w:szCs w:val="24"/>
        </w:rPr>
      </w:pPr>
    </w:p>
    <w:p w14:paraId="5D5775F3" w14:textId="6B16C3D0" w:rsidR="00F94C09" w:rsidRPr="002222E9" w:rsidRDefault="00F94C09" w:rsidP="00186474">
      <w:pPr>
        <w:jc w:val="both"/>
        <w:rPr>
          <w:szCs w:val="24"/>
        </w:rPr>
      </w:pPr>
      <w:proofErr w:type="spellStart"/>
      <w:r w:rsidRPr="002222E9">
        <w:rPr>
          <w:b/>
          <w:bCs/>
          <w:i/>
          <w:iCs/>
          <w:szCs w:val="24"/>
        </w:rPr>
        <w:t>Ivandol</w:t>
      </w:r>
      <w:proofErr w:type="spellEnd"/>
      <w:r w:rsidR="002222E9">
        <w:rPr>
          <w:szCs w:val="24"/>
        </w:rPr>
        <w:t xml:space="preserve"> (1.500,00 €)</w:t>
      </w:r>
    </w:p>
    <w:p w14:paraId="596CAB19" w14:textId="77777777" w:rsidR="00F94C09" w:rsidRPr="007A641A" w:rsidRDefault="00F94C09" w:rsidP="00186474">
      <w:pPr>
        <w:jc w:val="both"/>
        <w:rPr>
          <w:color w:val="FF0000"/>
          <w:szCs w:val="24"/>
        </w:rPr>
      </w:pPr>
    </w:p>
    <w:p w14:paraId="6DABDB25" w14:textId="2D90A090" w:rsidR="00F94C09" w:rsidRPr="00FF1CCA" w:rsidRDefault="00FF1CCA" w:rsidP="00186474">
      <w:pPr>
        <w:jc w:val="both"/>
        <w:rPr>
          <w:szCs w:val="24"/>
        </w:rPr>
      </w:pPr>
      <w:r w:rsidRPr="00FF1CCA">
        <w:rPr>
          <w:szCs w:val="24"/>
        </w:rPr>
        <w:t xml:space="preserve">U 2026. godini </w:t>
      </w:r>
      <w:r>
        <w:rPr>
          <w:szCs w:val="24"/>
        </w:rPr>
        <w:t>će se vršiti</w:t>
      </w:r>
      <w:r w:rsidRPr="00FF1CCA">
        <w:rPr>
          <w:szCs w:val="24"/>
        </w:rPr>
        <w:t xml:space="preserve"> arheološki nadzor nad izvođenjem konzervatorsko-restauratorskih radova oko rotonde i okolnog zida.</w:t>
      </w:r>
    </w:p>
    <w:p w14:paraId="54FBAF88" w14:textId="77777777" w:rsidR="00951525" w:rsidRPr="007A641A" w:rsidRDefault="00951525" w:rsidP="00186474">
      <w:pPr>
        <w:jc w:val="both"/>
        <w:rPr>
          <w:b/>
          <w:bCs/>
          <w:szCs w:val="24"/>
          <w:u w:val="single"/>
        </w:rPr>
      </w:pPr>
    </w:p>
    <w:p w14:paraId="5689C75A" w14:textId="083D0AF4" w:rsidR="00951525" w:rsidRPr="007A641A" w:rsidRDefault="00951525" w:rsidP="00186474">
      <w:pPr>
        <w:jc w:val="both"/>
        <w:rPr>
          <w:szCs w:val="24"/>
        </w:rPr>
      </w:pPr>
      <w:r w:rsidRPr="007A641A">
        <w:rPr>
          <w:b/>
          <w:bCs/>
          <w:szCs w:val="24"/>
          <w:u w:val="single"/>
        </w:rPr>
        <w:t>Vlastiti prihodi</w:t>
      </w:r>
      <w:r w:rsidR="007C40EC" w:rsidRPr="007A641A">
        <w:rPr>
          <w:szCs w:val="24"/>
        </w:rPr>
        <w:t xml:space="preserve"> (previđeno 7.000,00 €)</w:t>
      </w:r>
    </w:p>
    <w:p w14:paraId="26D75E79" w14:textId="77777777" w:rsidR="00537151" w:rsidRPr="007A641A" w:rsidRDefault="00537151" w:rsidP="00186474">
      <w:pPr>
        <w:jc w:val="both"/>
        <w:rPr>
          <w:b/>
          <w:bCs/>
          <w:szCs w:val="24"/>
          <w:u w:val="single"/>
        </w:rPr>
      </w:pPr>
    </w:p>
    <w:p w14:paraId="7FFEF165" w14:textId="002F04CA" w:rsidR="00951525" w:rsidRPr="007A641A" w:rsidRDefault="00AF14F5" w:rsidP="00186474">
      <w:pPr>
        <w:jc w:val="both"/>
        <w:rPr>
          <w:szCs w:val="24"/>
        </w:rPr>
      </w:pPr>
      <w:r w:rsidRPr="007A641A">
        <w:rPr>
          <w:szCs w:val="24"/>
        </w:rPr>
        <w:t xml:space="preserve">U </w:t>
      </w:r>
      <w:r w:rsidR="00951525" w:rsidRPr="007A641A">
        <w:rPr>
          <w:szCs w:val="24"/>
        </w:rPr>
        <w:t xml:space="preserve">muzeju i u suradnji s vanjskim suradnicima </w:t>
      </w:r>
      <w:r w:rsidR="00927223" w:rsidRPr="007A641A">
        <w:rPr>
          <w:szCs w:val="24"/>
        </w:rPr>
        <w:t xml:space="preserve">kontinuirano se </w:t>
      </w:r>
      <w:r w:rsidR="00951525" w:rsidRPr="007A641A">
        <w:rPr>
          <w:szCs w:val="24"/>
        </w:rPr>
        <w:t>provode interdisciplinarne analize i obrada keramičkog, antropološkog i osteološkog materijala s arheoloških istraživanja i rekognosciranja s ciljem pripreme za objavu putem izložbe i stručno-znanstvenih članaka.</w:t>
      </w:r>
    </w:p>
    <w:p w14:paraId="727FA840" w14:textId="77777777" w:rsidR="00951525" w:rsidRPr="007A641A" w:rsidRDefault="00951525" w:rsidP="00186474">
      <w:pPr>
        <w:jc w:val="both"/>
        <w:rPr>
          <w:szCs w:val="24"/>
        </w:rPr>
      </w:pPr>
    </w:p>
    <w:p w14:paraId="26668322" w14:textId="77777777" w:rsidR="00951525" w:rsidRPr="007A641A" w:rsidRDefault="00951525" w:rsidP="00186474">
      <w:pPr>
        <w:jc w:val="both"/>
        <w:rPr>
          <w:b/>
          <w:bCs/>
          <w:szCs w:val="24"/>
        </w:rPr>
      </w:pPr>
    </w:p>
    <w:p w14:paraId="45C167C6" w14:textId="3B3D6491" w:rsidR="00951525" w:rsidRPr="007A641A" w:rsidRDefault="00E65813" w:rsidP="00186474">
      <w:pPr>
        <w:ind w:firstLine="720"/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KULTURNO-POVIJESNI ODJEL</w:t>
      </w:r>
    </w:p>
    <w:p w14:paraId="349B1B8E" w14:textId="77777777" w:rsidR="008B321A" w:rsidRPr="007A641A" w:rsidRDefault="008B321A" w:rsidP="00186474">
      <w:pPr>
        <w:ind w:firstLine="720"/>
        <w:jc w:val="both"/>
        <w:rPr>
          <w:b/>
          <w:bCs/>
          <w:szCs w:val="24"/>
        </w:rPr>
      </w:pPr>
    </w:p>
    <w:p w14:paraId="07A4E4AD" w14:textId="01DB2080" w:rsidR="008B321A" w:rsidRDefault="008B321A" w:rsidP="00186474">
      <w:pPr>
        <w:jc w:val="both"/>
        <w:rPr>
          <w:szCs w:val="24"/>
        </w:rPr>
      </w:pPr>
      <w:r w:rsidRPr="007A641A">
        <w:rPr>
          <w:szCs w:val="24"/>
        </w:rPr>
        <w:t>Ciljevi Kulturno-povijesnog odjela su sustavno prikupljanje, čuvanje, istraživanje i obrada kulturno-povijesne građe novogradiškog kraja od kraja 17. stoljeća do danas, s naglaskom na Grad Novu Gradišku, te njezina interpretacija i prezentacija javnosti kroz izložbe, publikacije i stalni postav, u svrhu očuvanja zavičajne baštine, produbljivanja spoznaja o lokalnoj povijesti i jačanja kulturnog identiteta zajednice.</w:t>
      </w:r>
    </w:p>
    <w:p w14:paraId="27B6E827" w14:textId="77777777" w:rsidR="00951525" w:rsidRPr="007A641A" w:rsidRDefault="00951525" w:rsidP="00186474">
      <w:pPr>
        <w:jc w:val="both"/>
        <w:rPr>
          <w:szCs w:val="24"/>
        </w:rPr>
      </w:pPr>
    </w:p>
    <w:p w14:paraId="2EF4F61D" w14:textId="46AC60F3" w:rsidR="00951525" w:rsidRPr="007A641A" w:rsidRDefault="0040326D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t>IZLOŽBE:</w:t>
      </w:r>
    </w:p>
    <w:p w14:paraId="3CE1A563" w14:textId="77777777" w:rsidR="008B321A" w:rsidRPr="007A641A" w:rsidRDefault="008B321A" w:rsidP="00186474">
      <w:pPr>
        <w:jc w:val="both"/>
        <w:rPr>
          <w:b/>
          <w:bCs/>
          <w:szCs w:val="24"/>
        </w:rPr>
      </w:pPr>
    </w:p>
    <w:p w14:paraId="2514383C" w14:textId="0CB0D28C" w:rsidR="00496C94" w:rsidRPr="007A641A" w:rsidRDefault="00E12122" w:rsidP="0018647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7A641A">
        <w:rPr>
          <w:rFonts w:ascii="Times New Roman" w:hAnsi="Times New Roman" w:cs="Times New Roman"/>
          <w:i/>
          <w:iCs/>
        </w:rPr>
        <w:t>1100 godina Hrvatskog Kraljevstva / Tragovi i odjeci milenijske proslave na istoku Hrvatske</w:t>
      </w:r>
      <w:r w:rsidR="00661D0B" w:rsidRPr="007A641A">
        <w:rPr>
          <w:rFonts w:ascii="Times New Roman" w:hAnsi="Times New Roman" w:cs="Times New Roman"/>
        </w:rPr>
        <w:t>, autora članova Muzejske udruge istočne Hrvatske, među kojima Ana Pavleković Žeruk</w:t>
      </w:r>
    </w:p>
    <w:p w14:paraId="06927721" w14:textId="0989FF96" w:rsidR="00951525" w:rsidRPr="007A641A" w:rsidRDefault="008B321A" w:rsidP="0018647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iCs/>
        </w:rPr>
      </w:pPr>
      <w:r w:rsidRPr="007A641A">
        <w:rPr>
          <w:rFonts w:ascii="Times New Roman" w:hAnsi="Times New Roman" w:cs="Times New Roman"/>
          <w:i/>
          <w:iCs/>
        </w:rPr>
        <w:t>180 godina Bolnice Nova Gradiška</w:t>
      </w:r>
      <w:r w:rsidR="00661D0B" w:rsidRPr="007A641A">
        <w:rPr>
          <w:rFonts w:ascii="Times New Roman" w:hAnsi="Times New Roman" w:cs="Times New Roman"/>
        </w:rPr>
        <w:t xml:space="preserve">, </w:t>
      </w:r>
      <w:r w:rsidR="009A0F13" w:rsidRPr="007A641A">
        <w:rPr>
          <w:rFonts w:ascii="Times New Roman" w:hAnsi="Times New Roman" w:cs="Times New Roman"/>
        </w:rPr>
        <w:t>autora Ane Pavleković Žeruk, Violete Herman Kavurić i Marije Mihaljević</w:t>
      </w:r>
      <w:r w:rsidR="00661D0B" w:rsidRPr="007A641A">
        <w:rPr>
          <w:rFonts w:ascii="Times New Roman" w:hAnsi="Times New Roman" w:cs="Times New Roman"/>
        </w:rPr>
        <w:t>.</w:t>
      </w:r>
    </w:p>
    <w:p w14:paraId="1F7F7925" w14:textId="20F8B034" w:rsidR="00951525" w:rsidRPr="007A641A" w:rsidRDefault="008B321A" w:rsidP="00186474">
      <w:pPr>
        <w:jc w:val="both"/>
        <w:rPr>
          <w:szCs w:val="24"/>
        </w:rPr>
      </w:pPr>
      <w:r w:rsidRPr="007A641A">
        <w:rPr>
          <w:szCs w:val="24"/>
        </w:rPr>
        <w:t>GOSTUJUĆE IZLOŽBE:</w:t>
      </w:r>
    </w:p>
    <w:p w14:paraId="6FD018D3" w14:textId="77777777" w:rsidR="008B321A" w:rsidRPr="007A641A" w:rsidRDefault="008B321A" w:rsidP="00186474">
      <w:pPr>
        <w:jc w:val="both"/>
        <w:rPr>
          <w:szCs w:val="24"/>
        </w:rPr>
      </w:pPr>
    </w:p>
    <w:p w14:paraId="2CD65A9B" w14:textId="49535C09" w:rsidR="008E1496" w:rsidRPr="007A641A" w:rsidRDefault="008E1496" w:rsidP="0018647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</w:rPr>
      </w:pPr>
      <w:r w:rsidRPr="007A641A">
        <w:rPr>
          <w:rFonts w:ascii="Times New Roman" w:hAnsi="Times New Roman" w:cs="Times New Roman"/>
        </w:rPr>
        <w:t xml:space="preserve">Tehnički muzej Nikola Tesla: </w:t>
      </w:r>
      <w:r w:rsidR="004C404A" w:rsidRPr="007A641A">
        <w:rPr>
          <w:rFonts w:ascii="Times New Roman" w:hAnsi="Times New Roman" w:cs="Times New Roman"/>
          <w:i/>
          <w:iCs/>
        </w:rPr>
        <w:t>Bezbroj</w:t>
      </w:r>
      <w:r w:rsidRPr="007A641A">
        <w:rPr>
          <w:rFonts w:ascii="Times New Roman" w:hAnsi="Times New Roman" w:cs="Times New Roman"/>
          <w:i/>
          <w:iCs/>
        </w:rPr>
        <w:t xml:space="preserve"> lica periodnog sustava elemenata</w:t>
      </w:r>
      <w:r w:rsidR="004C404A" w:rsidRPr="007A641A">
        <w:rPr>
          <w:rFonts w:ascii="Times New Roman" w:hAnsi="Times New Roman" w:cs="Times New Roman"/>
        </w:rPr>
        <w:t>, autora dr. sc. Nenada Raosa</w:t>
      </w:r>
    </w:p>
    <w:p w14:paraId="28DFD224" w14:textId="0CB303D6" w:rsidR="008E1496" w:rsidRPr="007A641A" w:rsidRDefault="008E1496" w:rsidP="00186474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>Državni arhiv Slavonski Brod</w:t>
      </w:r>
      <w:r w:rsidR="00690779" w:rsidRPr="007A641A">
        <w:rPr>
          <w:rFonts w:ascii="Times New Roman" w:hAnsi="Times New Roman" w:cs="Times New Roman"/>
        </w:rPr>
        <w:t>, izložba o školstvu</w:t>
      </w:r>
      <w:r w:rsidR="004C404A" w:rsidRPr="007A641A">
        <w:rPr>
          <w:rFonts w:ascii="Times New Roman" w:hAnsi="Times New Roman" w:cs="Times New Roman"/>
        </w:rPr>
        <w:t xml:space="preserve">, autora </w:t>
      </w:r>
      <w:r w:rsidR="00690779" w:rsidRPr="007A641A">
        <w:rPr>
          <w:rFonts w:ascii="Times New Roman" w:hAnsi="Times New Roman" w:cs="Times New Roman"/>
        </w:rPr>
        <w:t>Milana Kovačića i drugih djelatnika Arhiva</w:t>
      </w:r>
      <w:r w:rsidR="004C404A" w:rsidRPr="007A641A">
        <w:rPr>
          <w:rFonts w:ascii="Times New Roman" w:hAnsi="Times New Roman" w:cs="Times New Roman"/>
        </w:rPr>
        <w:t>.</w:t>
      </w:r>
    </w:p>
    <w:p w14:paraId="5113AE30" w14:textId="77777777" w:rsidR="00F50E31" w:rsidRPr="007A641A" w:rsidRDefault="00F50E31" w:rsidP="00186474">
      <w:pPr>
        <w:jc w:val="both"/>
        <w:rPr>
          <w:szCs w:val="24"/>
        </w:rPr>
      </w:pPr>
    </w:p>
    <w:p w14:paraId="785749B8" w14:textId="34A3BDEF" w:rsidR="00951525" w:rsidRPr="007A641A" w:rsidRDefault="00D46F7F" w:rsidP="00186474">
      <w:pPr>
        <w:ind w:firstLine="720"/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GALERIJSKI ODJEL</w:t>
      </w:r>
    </w:p>
    <w:p w14:paraId="63104BF8" w14:textId="77777777" w:rsidR="00566A54" w:rsidRPr="007A641A" w:rsidRDefault="00566A54" w:rsidP="00186474">
      <w:pPr>
        <w:jc w:val="both"/>
        <w:rPr>
          <w:b/>
          <w:bCs/>
          <w:szCs w:val="24"/>
        </w:rPr>
      </w:pPr>
    </w:p>
    <w:p w14:paraId="023BBFC5" w14:textId="05193FFE" w:rsidR="0040326D" w:rsidRDefault="008B321A" w:rsidP="006C4DAA">
      <w:pPr>
        <w:jc w:val="both"/>
        <w:rPr>
          <w:szCs w:val="24"/>
        </w:rPr>
      </w:pPr>
      <w:r w:rsidRPr="007A641A">
        <w:rPr>
          <w:szCs w:val="24"/>
        </w:rPr>
        <w:t xml:space="preserve">Cilj izložbenog programa Galerijskog odjela je upoznati posjetitelje s djelima zavičajnih i drugih značajnih umjetnika (svih generacija) naše likovne scene. Također, cilj razbi(ja)ti predrasude koje govore kako je suvremena umjetnost rezervirana samo za publiku u velikim centrima. Osim </w:t>
      </w:r>
      <w:r w:rsidRPr="007A641A">
        <w:rPr>
          <w:szCs w:val="24"/>
        </w:rPr>
        <w:lastRenderedPageBreak/>
        <w:t>iskazivanja lijepoga kroz djela, publici približiti i djela koja aktivno propituju pa i kritički se odnose prema društvu koje nas okružuje.</w:t>
      </w:r>
    </w:p>
    <w:p w14:paraId="134A8F79" w14:textId="77777777" w:rsidR="00BD5C5B" w:rsidRPr="005E095E" w:rsidRDefault="00BD5C5B" w:rsidP="006C4DAA">
      <w:pPr>
        <w:jc w:val="both"/>
        <w:rPr>
          <w:szCs w:val="24"/>
        </w:rPr>
      </w:pPr>
    </w:p>
    <w:p w14:paraId="55D4C836" w14:textId="3C7911D6" w:rsidR="00951525" w:rsidRPr="007A641A" w:rsidRDefault="0040326D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t>IZLOŽBE:</w:t>
      </w:r>
    </w:p>
    <w:p w14:paraId="35720E19" w14:textId="77777777" w:rsidR="00E12122" w:rsidRPr="007A641A" w:rsidRDefault="00E12122" w:rsidP="00186474">
      <w:pPr>
        <w:jc w:val="both"/>
        <w:rPr>
          <w:b/>
          <w:bCs/>
          <w:szCs w:val="24"/>
        </w:rPr>
      </w:pPr>
    </w:p>
    <w:p w14:paraId="4AF288FD" w14:textId="21CFAF65" w:rsidR="00951525" w:rsidRPr="007A641A" w:rsidRDefault="00566A54" w:rsidP="0018647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Samostalna izložba Gordana Bijelića: </w:t>
      </w:r>
      <w:r w:rsidRPr="007A641A">
        <w:rPr>
          <w:rFonts w:ascii="Times New Roman" w:hAnsi="Times New Roman" w:cs="Times New Roman"/>
          <w:i/>
          <w:iCs/>
        </w:rPr>
        <w:t xml:space="preserve">Kako živi </w:t>
      </w:r>
      <w:proofErr w:type="spellStart"/>
      <w:r w:rsidRPr="007A641A">
        <w:rPr>
          <w:rFonts w:ascii="Times New Roman" w:hAnsi="Times New Roman" w:cs="Times New Roman"/>
          <w:i/>
          <w:iCs/>
        </w:rPr>
        <w:t>Antuntun</w:t>
      </w:r>
      <w:proofErr w:type="spellEnd"/>
    </w:p>
    <w:p w14:paraId="09A44C5D" w14:textId="24B2FBFB" w:rsidR="00566A54" w:rsidRPr="007A641A" w:rsidRDefault="00566A54" w:rsidP="0018647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Samostalna izložba </w:t>
      </w:r>
      <w:r w:rsidR="00E13E27" w:rsidRPr="007A641A">
        <w:rPr>
          <w:rFonts w:ascii="Times New Roman" w:hAnsi="Times New Roman" w:cs="Times New Roman"/>
        </w:rPr>
        <w:t>Paule</w:t>
      </w:r>
      <w:r w:rsidRPr="007A641A">
        <w:rPr>
          <w:rFonts w:ascii="Times New Roman" w:hAnsi="Times New Roman" w:cs="Times New Roman"/>
        </w:rPr>
        <w:t xml:space="preserve"> Bučar: </w:t>
      </w:r>
      <w:r w:rsidR="00E13E27" w:rsidRPr="007A641A">
        <w:rPr>
          <w:rFonts w:ascii="Times New Roman" w:hAnsi="Times New Roman" w:cs="Times New Roman"/>
          <w:i/>
          <w:iCs/>
        </w:rPr>
        <w:t>Konstrukti</w:t>
      </w:r>
    </w:p>
    <w:p w14:paraId="345E65E8" w14:textId="1133487B" w:rsidR="00566A54" w:rsidRPr="007A641A" w:rsidRDefault="00566A54" w:rsidP="0018647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Samostalna izložba </w:t>
      </w:r>
      <w:r w:rsidR="00E13E27" w:rsidRPr="007A641A">
        <w:rPr>
          <w:rFonts w:ascii="Times New Roman" w:hAnsi="Times New Roman" w:cs="Times New Roman"/>
        </w:rPr>
        <w:t>Hrvoja</w:t>
      </w:r>
      <w:r w:rsidRPr="007A641A">
        <w:rPr>
          <w:rFonts w:ascii="Times New Roman" w:hAnsi="Times New Roman" w:cs="Times New Roman"/>
        </w:rPr>
        <w:t xml:space="preserve"> Duvnjaka</w:t>
      </w:r>
    </w:p>
    <w:p w14:paraId="695431A9" w14:textId="33449F3B" w:rsidR="00566A54" w:rsidRPr="007A641A" w:rsidRDefault="00566A54" w:rsidP="0018647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Grupna izložba </w:t>
      </w:r>
      <w:r w:rsidRPr="007A641A">
        <w:rPr>
          <w:rFonts w:ascii="Times New Roman" w:hAnsi="Times New Roman" w:cs="Times New Roman"/>
          <w:i/>
          <w:iCs/>
        </w:rPr>
        <w:t>In situ</w:t>
      </w:r>
    </w:p>
    <w:p w14:paraId="6632E178" w14:textId="67E021D7" w:rsidR="00951525" w:rsidRPr="00224103" w:rsidRDefault="00566A54" w:rsidP="0018647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4103">
        <w:rPr>
          <w:rFonts w:ascii="Times New Roman" w:hAnsi="Times New Roman" w:cs="Times New Roman"/>
        </w:rPr>
        <w:t xml:space="preserve">Samostalna izložba Pauline </w:t>
      </w:r>
      <w:proofErr w:type="spellStart"/>
      <w:r w:rsidRPr="00224103">
        <w:rPr>
          <w:rFonts w:ascii="Times New Roman" w:hAnsi="Times New Roman" w:cs="Times New Roman"/>
        </w:rPr>
        <w:t>Jazvić</w:t>
      </w:r>
      <w:proofErr w:type="spellEnd"/>
      <w:r w:rsidRPr="00224103">
        <w:rPr>
          <w:rFonts w:ascii="Times New Roman" w:hAnsi="Times New Roman" w:cs="Times New Roman"/>
        </w:rPr>
        <w:t xml:space="preserve">: </w:t>
      </w:r>
      <w:r w:rsidR="00224103" w:rsidRPr="00224103">
        <w:rPr>
          <w:rFonts w:ascii="Times New Roman" w:hAnsi="Times New Roman" w:cs="Times New Roman"/>
          <w:i/>
          <w:iCs/>
        </w:rPr>
        <w:t>Autistični pejzaži</w:t>
      </w:r>
      <w:r w:rsidR="004272CC" w:rsidRPr="00224103">
        <w:rPr>
          <w:rFonts w:ascii="Times New Roman" w:hAnsi="Times New Roman" w:cs="Times New Roman"/>
        </w:rPr>
        <w:t>.</w:t>
      </w:r>
    </w:p>
    <w:p w14:paraId="5BB7F3F4" w14:textId="0BAE142A" w:rsidR="00566A54" w:rsidRPr="007A641A" w:rsidRDefault="00566A54" w:rsidP="00186474">
      <w:pPr>
        <w:jc w:val="both"/>
        <w:rPr>
          <w:szCs w:val="24"/>
        </w:rPr>
      </w:pPr>
      <w:r w:rsidRPr="007A641A">
        <w:rPr>
          <w:b/>
          <w:bCs/>
          <w:szCs w:val="24"/>
        </w:rPr>
        <w:t>GOSTUJUĆE IZLOŽBE</w:t>
      </w:r>
      <w:r w:rsidRPr="007A641A">
        <w:rPr>
          <w:szCs w:val="24"/>
        </w:rPr>
        <w:t xml:space="preserve"> </w:t>
      </w:r>
      <w:r w:rsidR="00951525" w:rsidRPr="007A641A">
        <w:rPr>
          <w:szCs w:val="24"/>
        </w:rPr>
        <w:t>(</w:t>
      </w:r>
      <w:r w:rsidRPr="007A641A">
        <w:rPr>
          <w:szCs w:val="24"/>
        </w:rPr>
        <w:t>m</w:t>
      </w:r>
      <w:r w:rsidR="00951525" w:rsidRPr="007A641A">
        <w:rPr>
          <w:szCs w:val="24"/>
        </w:rPr>
        <w:t>eđ</w:t>
      </w:r>
      <w:r w:rsidRPr="007A641A">
        <w:rPr>
          <w:szCs w:val="24"/>
        </w:rPr>
        <w:t>u</w:t>
      </w:r>
      <w:r w:rsidR="00951525" w:rsidRPr="007A641A">
        <w:rPr>
          <w:szCs w:val="24"/>
        </w:rPr>
        <w:t>muzejska suradnja)</w:t>
      </w:r>
      <w:r w:rsidRPr="007A641A">
        <w:rPr>
          <w:szCs w:val="24"/>
        </w:rPr>
        <w:t>:</w:t>
      </w:r>
    </w:p>
    <w:p w14:paraId="7FD071C3" w14:textId="77777777" w:rsidR="00E12122" w:rsidRPr="007A641A" w:rsidRDefault="00E12122" w:rsidP="00186474">
      <w:pPr>
        <w:jc w:val="both"/>
        <w:rPr>
          <w:szCs w:val="24"/>
        </w:rPr>
      </w:pPr>
    </w:p>
    <w:p w14:paraId="737ACCA2" w14:textId="68E5D7E3" w:rsidR="00566A54" w:rsidRPr="007A641A" w:rsidRDefault="00566A54" w:rsidP="0018647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Nacionalni muzej moderne umjetnosti: </w:t>
      </w:r>
      <w:r w:rsidRPr="007A641A">
        <w:rPr>
          <w:rFonts w:ascii="Times New Roman" w:hAnsi="Times New Roman" w:cs="Times New Roman"/>
          <w:i/>
          <w:iCs/>
        </w:rPr>
        <w:t>Parovi</w:t>
      </w:r>
      <w:r w:rsidRPr="007A641A">
        <w:rPr>
          <w:rFonts w:ascii="Times New Roman" w:hAnsi="Times New Roman" w:cs="Times New Roman"/>
        </w:rPr>
        <w:t xml:space="preserve">, autorice </w:t>
      </w:r>
      <w:proofErr w:type="spellStart"/>
      <w:r w:rsidRPr="007A641A">
        <w:rPr>
          <w:rFonts w:ascii="Times New Roman" w:hAnsi="Times New Roman" w:cs="Times New Roman"/>
        </w:rPr>
        <w:t>Tatijane</w:t>
      </w:r>
      <w:proofErr w:type="spellEnd"/>
      <w:r w:rsidRPr="007A641A">
        <w:rPr>
          <w:rFonts w:ascii="Times New Roman" w:hAnsi="Times New Roman" w:cs="Times New Roman"/>
        </w:rPr>
        <w:t xml:space="preserve"> </w:t>
      </w:r>
      <w:proofErr w:type="spellStart"/>
      <w:r w:rsidRPr="007A641A">
        <w:rPr>
          <w:rFonts w:ascii="Times New Roman" w:hAnsi="Times New Roman" w:cs="Times New Roman"/>
        </w:rPr>
        <w:t>Gareljić</w:t>
      </w:r>
      <w:proofErr w:type="spellEnd"/>
    </w:p>
    <w:p w14:paraId="2692E705" w14:textId="4FF7750D" w:rsidR="00951525" w:rsidRPr="007A641A" w:rsidRDefault="00566A54" w:rsidP="0018647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A641A">
        <w:rPr>
          <w:rFonts w:ascii="Times New Roman" w:hAnsi="Times New Roman" w:cs="Times New Roman"/>
        </w:rPr>
        <w:t xml:space="preserve">Centar za tradicijsku kulturnu baštinu: </w:t>
      </w:r>
      <w:r w:rsidRPr="007A641A">
        <w:rPr>
          <w:rFonts w:ascii="Times New Roman" w:hAnsi="Times New Roman" w:cs="Times New Roman"/>
          <w:i/>
          <w:iCs/>
        </w:rPr>
        <w:t xml:space="preserve">Narodne nošnje kroz objektiv Toše </w:t>
      </w:r>
      <w:proofErr w:type="spellStart"/>
      <w:r w:rsidRPr="007A641A">
        <w:rPr>
          <w:rFonts w:ascii="Times New Roman" w:hAnsi="Times New Roman" w:cs="Times New Roman"/>
          <w:i/>
          <w:iCs/>
        </w:rPr>
        <w:t>Dabca</w:t>
      </w:r>
      <w:proofErr w:type="spellEnd"/>
      <w:r w:rsidRPr="007A641A">
        <w:rPr>
          <w:rFonts w:ascii="Times New Roman" w:hAnsi="Times New Roman" w:cs="Times New Roman"/>
        </w:rPr>
        <w:t xml:space="preserve">, autorice Bojane </w:t>
      </w:r>
      <w:proofErr w:type="spellStart"/>
      <w:r w:rsidRPr="007A641A">
        <w:rPr>
          <w:rFonts w:ascii="Times New Roman" w:hAnsi="Times New Roman" w:cs="Times New Roman"/>
        </w:rPr>
        <w:t>Poljaković</w:t>
      </w:r>
      <w:proofErr w:type="spellEnd"/>
      <w:r w:rsidRPr="007A641A">
        <w:rPr>
          <w:rFonts w:ascii="Times New Roman" w:hAnsi="Times New Roman" w:cs="Times New Roman"/>
        </w:rPr>
        <w:t xml:space="preserve"> Popović.</w:t>
      </w:r>
    </w:p>
    <w:p w14:paraId="66E3C594" w14:textId="77777777" w:rsidR="00F50E31" w:rsidRPr="007A641A" w:rsidRDefault="00F50E31" w:rsidP="00186474">
      <w:pPr>
        <w:jc w:val="both"/>
        <w:rPr>
          <w:szCs w:val="24"/>
        </w:rPr>
      </w:pPr>
    </w:p>
    <w:p w14:paraId="6CB571C5" w14:textId="0CD37F17" w:rsidR="00951525" w:rsidRPr="007A641A" w:rsidRDefault="009F5E76" w:rsidP="00186474">
      <w:pPr>
        <w:ind w:firstLine="720"/>
        <w:jc w:val="both"/>
        <w:rPr>
          <w:b/>
          <w:bCs/>
          <w:szCs w:val="24"/>
          <w:u w:val="single"/>
        </w:rPr>
      </w:pPr>
      <w:r w:rsidRPr="007A641A">
        <w:rPr>
          <w:b/>
          <w:bCs/>
          <w:szCs w:val="24"/>
          <w:u w:val="single"/>
        </w:rPr>
        <w:t>PEDAGOŠKO-EDUKATIVNA SLUŽBA</w:t>
      </w:r>
    </w:p>
    <w:p w14:paraId="6665045B" w14:textId="77777777" w:rsidR="00DC1E11" w:rsidRPr="007A641A" w:rsidRDefault="00DC1E11" w:rsidP="00186474">
      <w:pPr>
        <w:jc w:val="both"/>
        <w:rPr>
          <w:b/>
          <w:bCs/>
          <w:szCs w:val="24"/>
        </w:rPr>
      </w:pPr>
    </w:p>
    <w:p w14:paraId="2C5C958F" w14:textId="77777777" w:rsidR="00DC1E11" w:rsidRDefault="00DC1E11" w:rsidP="00186474">
      <w:pPr>
        <w:jc w:val="both"/>
        <w:rPr>
          <w:szCs w:val="24"/>
        </w:rPr>
      </w:pPr>
      <w:r w:rsidRPr="007A641A">
        <w:rPr>
          <w:szCs w:val="24"/>
        </w:rPr>
        <w:t>Cilj pedagoško-edukativne službe je povezivanje muzeja i javnosti kroz pojašnjavanje poslova i usluga koje isti obavlja te poučavanje o širokom rasponu tema s naglaskom na lokalnu povijest i baštinu, te likovnu umjetnost zavičajnih umjetnika i umjetnika sa nacionalne likovne scene. Isto se postiže putem vodstva, radionica, predavanja i internetskih sadržaja, s naglaskom na mlađe generacije s ciljem pobuđivanja zanimanja za muzejsku djelatnost od najranije dobi.</w:t>
      </w:r>
    </w:p>
    <w:p w14:paraId="59BF1F1A" w14:textId="77777777" w:rsidR="00DC1E11" w:rsidRPr="007A641A" w:rsidRDefault="00DC1E11" w:rsidP="00186474">
      <w:pPr>
        <w:jc w:val="both"/>
        <w:rPr>
          <w:szCs w:val="24"/>
        </w:rPr>
      </w:pPr>
    </w:p>
    <w:p w14:paraId="2022E90E" w14:textId="7025007F" w:rsidR="00DC1E11" w:rsidRPr="007A641A" w:rsidRDefault="00DC1E11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t>CJELOGODIŠNJI EDUKATIVNI PROGRAM:</w:t>
      </w:r>
    </w:p>
    <w:p w14:paraId="22E637BB" w14:textId="77777777" w:rsidR="00DC1E11" w:rsidRPr="007A641A" w:rsidRDefault="00DC1E11" w:rsidP="00186474">
      <w:pPr>
        <w:jc w:val="both"/>
        <w:rPr>
          <w:szCs w:val="24"/>
        </w:rPr>
      </w:pPr>
    </w:p>
    <w:p w14:paraId="597C7B1E" w14:textId="5A2B125D" w:rsidR="00732797" w:rsidRPr="00D75EFD" w:rsidRDefault="00DC1E11" w:rsidP="00186474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D75EFD">
        <w:rPr>
          <w:rFonts w:ascii="Times New Roman" w:hAnsi="Times New Roman" w:cs="Times New Roman"/>
          <w:i/>
          <w:iCs/>
        </w:rPr>
        <w:t>Pogled iza izložbe</w:t>
      </w:r>
      <w:r w:rsidRPr="00D75EFD">
        <w:rPr>
          <w:rFonts w:ascii="Times New Roman" w:hAnsi="Times New Roman" w:cs="Times New Roman"/>
        </w:rPr>
        <w:t>, program koji prati izložb</w:t>
      </w:r>
      <w:r w:rsidR="007E17B4" w:rsidRPr="00D75EFD">
        <w:rPr>
          <w:rFonts w:ascii="Times New Roman" w:hAnsi="Times New Roman" w:cs="Times New Roman"/>
        </w:rPr>
        <w:t>e</w:t>
      </w:r>
      <w:r w:rsidRPr="00D75EFD">
        <w:rPr>
          <w:rFonts w:ascii="Times New Roman" w:hAnsi="Times New Roman" w:cs="Times New Roman"/>
        </w:rPr>
        <w:t xml:space="preserve"> koje je Muzej prijavio prema natječaju Ministarstva kulture i medija u programskom području Cjelogodišnji izložbeni program</w:t>
      </w:r>
      <w:r w:rsidR="00D75EFD" w:rsidRPr="00D75EFD">
        <w:rPr>
          <w:rFonts w:ascii="Times New Roman" w:hAnsi="Times New Roman" w:cs="Times New Roman"/>
        </w:rPr>
        <w:t>.</w:t>
      </w:r>
    </w:p>
    <w:p w14:paraId="719BD4A2" w14:textId="3EA3DAC0" w:rsidR="00732797" w:rsidRPr="007A641A" w:rsidRDefault="00732797" w:rsidP="00186474">
      <w:pPr>
        <w:jc w:val="both"/>
        <w:rPr>
          <w:b/>
          <w:bCs/>
          <w:szCs w:val="24"/>
        </w:rPr>
      </w:pPr>
      <w:r w:rsidRPr="007A641A">
        <w:rPr>
          <w:b/>
          <w:bCs/>
          <w:szCs w:val="24"/>
        </w:rPr>
        <w:t>IZLOŽBE:</w:t>
      </w:r>
    </w:p>
    <w:p w14:paraId="749F5213" w14:textId="77777777" w:rsidR="00732797" w:rsidRPr="007A641A" w:rsidRDefault="00732797" w:rsidP="00186474">
      <w:pPr>
        <w:jc w:val="both"/>
        <w:rPr>
          <w:b/>
          <w:bCs/>
          <w:szCs w:val="24"/>
        </w:rPr>
      </w:pPr>
    </w:p>
    <w:p w14:paraId="3CBADF87" w14:textId="0199A5D1" w:rsidR="00951525" w:rsidRPr="007A641A" w:rsidRDefault="006D39FE" w:rsidP="00186474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</w:rPr>
      </w:pPr>
      <w:r w:rsidRPr="007A641A">
        <w:rPr>
          <w:rFonts w:ascii="Times New Roman" w:hAnsi="Times New Roman" w:cs="Times New Roman"/>
          <w:i/>
          <w:iCs/>
        </w:rPr>
        <w:t>Iz ruke u ruku</w:t>
      </w:r>
      <w:r w:rsidR="00FC2BD5" w:rsidRPr="007A641A">
        <w:rPr>
          <w:rFonts w:ascii="Times New Roman" w:hAnsi="Times New Roman" w:cs="Times New Roman"/>
          <w:i/>
          <w:iCs/>
        </w:rPr>
        <w:t>: zbirka novca Dominika Jelića</w:t>
      </w:r>
      <w:r w:rsidR="00732797" w:rsidRPr="007A641A">
        <w:rPr>
          <w:rFonts w:ascii="Times New Roman" w:hAnsi="Times New Roman" w:cs="Times New Roman"/>
        </w:rPr>
        <w:t>, autorica Ane Pavleković Žeruk i Jelene Kovre</w:t>
      </w:r>
      <w:r w:rsidR="000769D0" w:rsidRPr="007A641A">
        <w:rPr>
          <w:rFonts w:ascii="Times New Roman" w:hAnsi="Times New Roman" w:cs="Times New Roman"/>
        </w:rPr>
        <w:t>.</w:t>
      </w:r>
    </w:p>
    <w:p w14:paraId="681E06A5" w14:textId="77777777" w:rsidR="00951525" w:rsidRPr="007A641A" w:rsidRDefault="00951525" w:rsidP="00186474">
      <w:pPr>
        <w:jc w:val="both"/>
        <w:rPr>
          <w:szCs w:val="24"/>
        </w:rPr>
      </w:pPr>
    </w:p>
    <w:p w14:paraId="62F1E884" w14:textId="03C985D1" w:rsidR="00951525" w:rsidRPr="007A641A" w:rsidRDefault="00951525" w:rsidP="00DB45B8">
      <w:pPr>
        <w:ind w:left="6480"/>
        <w:jc w:val="center"/>
        <w:rPr>
          <w:szCs w:val="24"/>
        </w:rPr>
      </w:pPr>
      <w:r w:rsidRPr="007A641A">
        <w:rPr>
          <w:szCs w:val="24"/>
        </w:rPr>
        <w:t>Ravnatelj</w:t>
      </w:r>
      <w:r w:rsidR="002D7193" w:rsidRPr="007A641A">
        <w:rPr>
          <w:szCs w:val="24"/>
        </w:rPr>
        <w:t>ica</w:t>
      </w:r>
      <w:r w:rsidRPr="007A641A">
        <w:rPr>
          <w:szCs w:val="24"/>
        </w:rPr>
        <w:t>:</w:t>
      </w:r>
    </w:p>
    <w:p w14:paraId="75720477" w14:textId="77777777" w:rsidR="00951525" w:rsidRPr="007A641A" w:rsidRDefault="00951525" w:rsidP="00DB45B8">
      <w:pPr>
        <w:ind w:left="6480"/>
        <w:jc w:val="center"/>
        <w:rPr>
          <w:szCs w:val="24"/>
        </w:rPr>
      </w:pPr>
    </w:p>
    <w:p w14:paraId="32223461" w14:textId="2D47123F" w:rsidR="00951525" w:rsidRPr="007A641A" w:rsidRDefault="002D7193" w:rsidP="00DB45B8">
      <w:pPr>
        <w:ind w:left="6480"/>
        <w:jc w:val="center"/>
        <w:rPr>
          <w:szCs w:val="24"/>
        </w:rPr>
      </w:pPr>
      <w:r w:rsidRPr="007A641A">
        <w:rPr>
          <w:szCs w:val="24"/>
        </w:rPr>
        <w:t>Jelena Kovre, mag</w:t>
      </w:r>
      <w:r w:rsidR="00951525" w:rsidRPr="007A641A">
        <w:rPr>
          <w:szCs w:val="24"/>
        </w:rPr>
        <w:t>.</w:t>
      </w:r>
      <w:r w:rsidRPr="007A641A">
        <w:rPr>
          <w:szCs w:val="24"/>
        </w:rPr>
        <w:t xml:space="preserve"> educ. art.</w:t>
      </w:r>
    </w:p>
    <w:p w14:paraId="0076F9B3" w14:textId="77777777" w:rsidR="00DB45B8" w:rsidRDefault="00DB45B8" w:rsidP="00186474">
      <w:pPr>
        <w:pStyle w:val="Tijeloteksta"/>
        <w:jc w:val="both"/>
        <w:rPr>
          <w:rFonts w:ascii="Times New Roman" w:hAnsi="Times New Roman"/>
          <w:b w:val="0"/>
          <w:bCs w:val="0"/>
          <w:szCs w:val="24"/>
        </w:rPr>
      </w:pPr>
    </w:p>
    <w:p w14:paraId="4E59AFA9" w14:textId="77777777" w:rsidR="00DB45B8" w:rsidRDefault="00DB45B8" w:rsidP="00186474">
      <w:pPr>
        <w:pStyle w:val="Tijeloteksta"/>
        <w:jc w:val="both"/>
        <w:rPr>
          <w:rFonts w:ascii="Times New Roman" w:hAnsi="Times New Roman"/>
          <w:b w:val="0"/>
          <w:bCs w:val="0"/>
          <w:szCs w:val="24"/>
        </w:rPr>
      </w:pPr>
    </w:p>
    <w:p w14:paraId="45C56621" w14:textId="77777777" w:rsidR="003C03A9" w:rsidRDefault="003C03A9" w:rsidP="00186474">
      <w:pPr>
        <w:pStyle w:val="Tijeloteksta"/>
        <w:jc w:val="both"/>
        <w:rPr>
          <w:rFonts w:ascii="Times New Roman" w:hAnsi="Times New Roman"/>
          <w:b w:val="0"/>
          <w:bCs w:val="0"/>
          <w:szCs w:val="24"/>
        </w:rPr>
      </w:pPr>
    </w:p>
    <w:p w14:paraId="17B534C0" w14:textId="2BB1242C" w:rsidR="00D17F7A" w:rsidRPr="007A641A" w:rsidRDefault="00951525" w:rsidP="00186474">
      <w:pPr>
        <w:pStyle w:val="Tijeloteksta"/>
        <w:jc w:val="both"/>
        <w:rPr>
          <w:rFonts w:ascii="Times New Roman" w:hAnsi="Times New Roman"/>
          <w:b w:val="0"/>
          <w:bCs w:val="0"/>
          <w:szCs w:val="24"/>
        </w:rPr>
      </w:pPr>
      <w:r w:rsidRPr="007A641A">
        <w:rPr>
          <w:rFonts w:ascii="Times New Roman" w:hAnsi="Times New Roman"/>
          <w:b w:val="0"/>
          <w:bCs w:val="0"/>
          <w:szCs w:val="24"/>
        </w:rPr>
        <w:t xml:space="preserve">Nova Gradiška, </w:t>
      </w:r>
      <w:r w:rsidR="008F619F" w:rsidRPr="007A641A">
        <w:rPr>
          <w:rFonts w:ascii="Times New Roman" w:hAnsi="Times New Roman"/>
          <w:b w:val="0"/>
          <w:bCs w:val="0"/>
          <w:szCs w:val="24"/>
        </w:rPr>
        <w:t>29. prosinca 202</w:t>
      </w:r>
      <w:r w:rsidR="00D3727B">
        <w:rPr>
          <w:rFonts w:ascii="Times New Roman" w:hAnsi="Times New Roman"/>
          <w:b w:val="0"/>
          <w:bCs w:val="0"/>
          <w:szCs w:val="24"/>
        </w:rPr>
        <w:t>5</w:t>
      </w:r>
      <w:r w:rsidR="008F619F" w:rsidRPr="007A641A">
        <w:rPr>
          <w:rFonts w:ascii="Times New Roman" w:hAnsi="Times New Roman"/>
          <w:b w:val="0"/>
          <w:bCs w:val="0"/>
          <w:szCs w:val="24"/>
        </w:rPr>
        <w:t>. godine</w:t>
      </w:r>
    </w:p>
    <w:sectPr w:rsidR="00D17F7A" w:rsidRPr="007A64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7C4"/>
    <w:multiLevelType w:val="hybridMultilevel"/>
    <w:tmpl w:val="B1B02E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2BA"/>
    <w:multiLevelType w:val="hybridMultilevel"/>
    <w:tmpl w:val="D3CCB998"/>
    <w:lvl w:ilvl="0" w:tplc="624EE4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016A4D"/>
    <w:multiLevelType w:val="hybridMultilevel"/>
    <w:tmpl w:val="AB30EC94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29F8"/>
    <w:multiLevelType w:val="hybridMultilevel"/>
    <w:tmpl w:val="A34AB7AA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06C17"/>
    <w:multiLevelType w:val="hybridMultilevel"/>
    <w:tmpl w:val="0D0C0766"/>
    <w:lvl w:ilvl="0" w:tplc="624E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15DA"/>
    <w:multiLevelType w:val="hybridMultilevel"/>
    <w:tmpl w:val="09FEBEDE"/>
    <w:lvl w:ilvl="0" w:tplc="624E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44EB1"/>
    <w:multiLevelType w:val="hybridMultilevel"/>
    <w:tmpl w:val="4258889A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3263"/>
    <w:multiLevelType w:val="hybridMultilevel"/>
    <w:tmpl w:val="9AC4B850"/>
    <w:lvl w:ilvl="0" w:tplc="624EE4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754E65"/>
    <w:multiLevelType w:val="hybridMultilevel"/>
    <w:tmpl w:val="98D4AA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7F3B"/>
    <w:multiLevelType w:val="hybridMultilevel"/>
    <w:tmpl w:val="99B89258"/>
    <w:lvl w:ilvl="0" w:tplc="624E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3479"/>
    <w:multiLevelType w:val="hybridMultilevel"/>
    <w:tmpl w:val="6278F260"/>
    <w:lvl w:ilvl="0" w:tplc="624EE4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85086C"/>
    <w:multiLevelType w:val="hybridMultilevel"/>
    <w:tmpl w:val="B44C636A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3051D"/>
    <w:multiLevelType w:val="hybridMultilevel"/>
    <w:tmpl w:val="C16CC2EA"/>
    <w:lvl w:ilvl="0" w:tplc="624EE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250DE"/>
    <w:multiLevelType w:val="hybridMultilevel"/>
    <w:tmpl w:val="27042BA0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C264D"/>
    <w:multiLevelType w:val="hybridMultilevel"/>
    <w:tmpl w:val="12A22826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64F3F"/>
    <w:multiLevelType w:val="hybridMultilevel"/>
    <w:tmpl w:val="DD5E067C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2216B"/>
    <w:multiLevelType w:val="hybridMultilevel"/>
    <w:tmpl w:val="EB1ADD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75C2B"/>
    <w:multiLevelType w:val="hybridMultilevel"/>
    <w:tmpl w:val="C0A8608A"/>
    <w:lvl w:ilvl="0" w:tplc="D174DAB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536F6"/>
    <w:multiLevelType w:val="hybridMultilevel"/>
    <w:tmpl w:val="7EA4DF56"/>
    <w:lvl w:ilvl="0" w:tplc="624EE4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665573"/>
    <w:multiLevelType w:val="hybridMultilevel"/>
    <w:tmpl w:val="DAB4B344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06A35"/>
    <w:multiLevelType w:val="hybridMultilevel"/>
    <w:tmpl w:val="F66A08FC"/>
    <w:lvl w:ilvl="0" w:tplc="A92A1BF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E823633"/>
    <w:multiLevelType w:val="hybridMultilevel"/>
    <w:tmpl w:val="1EE0EFAA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5765E"/>
    <w:multiLevelType w:val="hybridMultilevel"/>
    <w:tmpl w:val="95707434"/>
    <w:lvl w:ilvl="0" w:tplc="624EE45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A2275"/>
    <w:multiLevelType w:val="hybridMultilevel"/>
    <w:tmpl w:val="37C87E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75012"/>
    <w:multiLevelType w:val="hybridMultilevel"/>
    <w:tmpl w:val="C13C9F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4C2489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C37DD"/>
    <w:multiLevelType w:val="hybridMultilevel"/>
    <w:tmpl w:val="B1B02E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C3C8E"/>
    <w:multiLevelType w:val="hybridMultilevel"/>
    <w:tmpl w:val="CBA05034"/>
    <w:lvl w:ilvl="0" w:tplc="A92A1B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A286B"/>
    <w:multiLevelType w:val="hybridMultilevel"/>
    <w:tmpl w:val="AC5A8C9A"/>
    <w:lvl w:ilvl="0" w:tplc="8390C5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3142">
    <w:abstractNumId w:val="3"/>
  </w:num>
  <w:num w:numId="2" w16cid:durableId="1992521153">
    <w:abstractNumId w:val="9"/>
  </w:num>
  <w:num w:numId="3" w16cid:durableId="2058965994">
    <w:abstractNumId w:val="25"/>
  </w:num>
  <w:num w:numId="4" w16cid:durableId="232201044">
    <w:abstractNumId w:val="2"/>
  </w:num>
  <w:num w:numId="5" w16cid:durableId="1032147855">
    <w:abstractNumId w:val="19"/>
  </w:num>
  <w:num w:numId="6" w16cid:durableId="1589315642">
    <w:abstractNumId w:val="14"/>
  </w:num>
  <w:num w:numId="7" w16cid:durableId="341128818">
    <w:abstractNumId w:val="26"/>
  </w:num>
  <w:num w:numId="8" w16cid:durableId="76367775">
    <w:abstractNumId w:val="21"/>
  </w:num>
  <w:num w:numId="9" w16cid:durableId="1967080970">
    <w:abstractNumId w:val="13"/>
  </w:num>
  <w:num w:numId="10" w16cid:durableId="1083334182">
    <w:abstractNumId w:val="11"/>
  </w:num>
  <w:num w:numId="11" w16cid:durableId="1505248155">
    <w:abstractNumId w:val="15"/>
  </w:num>
  <w:num w:numId="12" w16cid:durableId="315378277">
    <w:abstractNumId w:val="24"/>
  </w:num>
  <w:num w:numId="13" w16cid:durableId="699739293">
    <w:abstractNumId w:val="23"/>
  </w:num>
  <w:num w:numId="14" w16cid:durableId="1142620348">
    <w:abstractNumId w:val="16"/>
  </w:num>
  <w:num w:numId="15" w16cid:durableId="956107107">
    <w:abstractNumId w:val="0"/>
  </w:num>
  <w:num w:numId="16" w16cid:durableId="1430084301">
    <w:abstractNumId w:val="10"/>
  </w:num>
  <w:num w:numId="17" w16cid:durableId="835341256">
    <w:abstractNumId w:val="20"/>
  </w:num>
  <w:num w:numId="18" w16cid:durableId="680005991">
    <w:abstractNumId w:val="18"/>
  </w:num>
  <w:num w:numId="19" w16cid:durableId="1179660545">
    <w:abstractNumId w:val="12"/>
  </w:num>
  <w:num w:numId="20" w16cid:durableId="217743208">
    <w:abstractNumId w:val="1"/>
  </w:num>
  <w:num w:numId="21" w16cid:durableId="1264999367">
    <w:abstractNumId w:val="7"/>
  </w:num>
  <w:num w:numId="22" w16cid:durableId="1642419688">
    <w:abstractNumId w:val="22"/>
  </w:num>
  <w:num w:numId="23" w16cid:durableId="1563328234">
    <w:abstractNumId w:val="5"/>
  </w:num>
  <w:num w:numId="24" w16cid:durableId="329984374">
    <w:abstractNumId w:val="27"/>
  </w:num>
  <w:num w:numId="25" w16cid:durableId="1988709031">
    <w:abstractNumId w:val="8"/>
  </w:num>
  <w:num w:numId="26" w16cid:durableId="748619926">
    <w:abstractNumId w:val="4"/>
  </w:num>
  <w:num w:numId="27" w16cid:durableId="1055423949">
    <w:abstractNumId w:val="17"/>
  </w:num>
  <w:num w:numId="28" w16cid:durableId="1305040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01"/>
    <w:rsid w:val="00023972"/>
    <w:rsid w:val="0006290F"/>
    <w:rsid w:val="000769D0"/>
    <w:rsid w:val="0010625C"/>
    <w:rsid w:val="001359F7"/>
    <w:rsid w:val="001611C9"/>
    <w:rsid w:val="00186474"/>
    <w:rsid w:val="0019209C"/>
    <w:rsid w:val="001961B7"/>
    <w:rsid w:val="001B0C82"/>
    <w:rsid w:val="001B1B74"/>
    <w:rsid w:val="001D3251"/>
    <w:rsid w:val="002222E9"/>
    <w:rsid w:val="00224103"/>
    <w:rsid w:val="00226177"/>
    <w:rsid w:val="002458A0"/>
    <w:rsid w:val="00250490"/>
    <w:rsid w:val="0027647C"/>
    <w:rsid w:val="002C51A3"/>
    <w:rsid w:val="002D5B42"/>
    <w:rsid w:val="002D7193"/>
    <w:rsid w:val="002E0628"/>
    <w:rsid w:val="00337FC9"/>
    <w:rsid w:val="0035324F"/>
    <w:rsid w:val="00356706"/>
    <w:rsid w:val="003945FC"/>
    <w:rsid w:val="003A1625"/>
    <w:rsid w:val="003B0360"/>
    <w:rsid w:val="003C03A9"/>
    <w:rsid w:val="003E0328"/>
    <w:rsid w:val="003F35CF"/>
    <w:rsid w:val="003F4336"/>
    <w:rsid w:val="0040326D"/>
    <w:rsid w:val="0042642A"/>
    <w:rsid w:val="004272CC"/>
    <w:rsid w:val="00441B4F"/>
    <w:rsid w:val="004437BF"/>
    <w:rsid w:val="00454285"/>
    <w:rsid w:val="004730A9"/>
    <w:rsid w:val="0049239E"/>
    <w:rsid w:val="00496C94"/>
    <w:rsid w:val="004C404A"/>
    <w:rsid w:val="005242CE"/>
    <w:rsid w:val="00537151"/>
    <w:rsid w:val="00566A54"/>
    <w:rsid w:val="0057245A"/>
    <w:rsid w:val="00582B0D"/>
    <w:rsid w:val="00594D2A"/>
    <w:rsid w:val="005E095E"/>
    <w:rsid w:val="006477E8"/>
    <w:rsid w:val="00661D0B"/>
    <w:rsid w:val="006630FA"/>
    <w:rsid w:val="00690779"/>
    <w:rsid w:val="00691C18"/>
    <w:rsid w:val="006B46E9"/>
    <w:rsid w:val="006C4DAA"/>
    <w:rsid w:val="006D39FE"/>
    <w:rsid w:val="006D4B35"/>
    <w:rsid w:val="00706CAD"/>
    <w:rsid w:val="00732797"/>
    <w:rsid w:val="00745361"/>
    <w:rsid w:val="0077598B"/>
    <w:rsid w:val="007A641A"/>
    <w:rsid w:val="007C40EC"/>
    <w:rsid w:val="007E17B4"/>
    <w:rsid w:val="007F1F1F"/>
    <w:rsid w:val="007F4270"/>
    <w:rsid w:val="0083695A"/>
    <w:rsid w:val="00856C04"/>
    <w:rsid w:val="008705D4"/>
    <w:rsid w:val="0089777B"/>
    <w:rsid w:val="008B321A"/>
    <w:rsid w:val="008D49D9"/>
    <w:rsid w:val="008E1496"/>
    <w:rsid w:val="008E296B"/>
    <w:rsid w:val="008F619F"/>
    <w:rsid w:val="00927223"/>
    <w:rsid w:val="00951525"/>
    <w:rsid w:val="009A0F13"/>
    <w:rsid w:val="009C5344"/>
    <w:rsid w:val="009C795C"/>
    <w:rsid w:val="009F496E"/>
    <w:rsid w:val="009F5E76"/>
    <w:rsid w:val="00A6174A"/>
    <w:rsid w:val="00A6785D"/>
    <w:rsid w:val="00A848C3"/>
    <w:rsid w:val="00AB59FB"/>
    <w:rsid w:val="00AC1624"/>
    <w:rsid w:val="00AC28E4"/>
    <w:rsid w:val="00AF14F5"/>
    <w:rsid w:val="00B51913"/>
    <w:rsid w:val="00B55301"/>
    <w:rsid w:val="00B60C9E"/>
    <w:rsid w:val="00B66EE5"/>
    <w:rsid w:val="00B67D53"/>
    <w:rsid w:val="00B92EDA"/>
    <w:rsid w:val="00BD1382"/>
    <w:rsid w:val="00BD5C5B"/>
    <w:rsid w:val="00CD1167"/>
    <w:rsid w:val="00D17F7A"/>
    <w:rsid w:val="00D3727B"/>
    <w:rsid w:val="00D4511B"/>
    <w:rsid w:val="00D46F7F"/>
    <w:rsid w:val="00D6510C"/>
    <w:rsid w:val="00D75EFD"/>
    <w:rsid w:val="00DB19AB"/>
    <w:rsid w:val="00DB45B8"/>
    <w:rsid w:val="00DC1E11"/>
    <w:rsid w:val="00DE2174"/>
    <w:rsid w:val="00DE415B"/>
    <w:rsid w:val="00E12122"/>
    <w:rsid w:val="00E13E27"/>
    <w:rsid w:val="00E242E0"/>
    <w:rsid w:val="00E26A3A"/>
    <w:rsid w:val="00E31B86"/>
    <w:rsid w:val="00E54F19"/>
    <w:rsid w:val="00E65813"/>
    <w:rsid w:val="00E84AF2"/>
    <w:rsid w:val="00E92192"/>
    <w:rsid w:val="00EA6D90"/>
    <w:rsid w:val="00F01757"/>
    <w:rsid w:val="00F433BC"/>
    <w:rsid w:val="00F50E31"/>
    <w:rsid w:val="00F77041"/>
    <w:rsid w:val="00F94C09"/>
    <w:rsid w:val="00FA629D"/>
    <w:rsid w:val="00FB6E08"/>
    <w:rsid w:val="00FC2BD5"/>
    <w:rsid w:val="00FF1CCA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E379"/>
  <w15:chartTrackingRefBased/>
  <w15:docId w15:val="{26C78A4F-C2BC-4261-89B4-9CB6DE0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2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53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53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53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53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53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530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530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530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530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5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5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5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53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53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53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53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53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53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53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55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530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55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530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553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530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553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5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53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530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aliases w:val="  uvlaka 2"/>
    <w:basedOn w:val="Normal"/>
    <w:link w:val="TijelotekstaChar"/>
    <w:semiHidden/>
    <w:rsid w:val="00951525"/>
    <w:rPr>
      <w:rFonts w:ascii="Garamond" w:hAnsi="Garamond"/>
      <w:b/>
      <w:bCs/>
    </w:rPr>
  </w:style>
  <w:style w:type="character" w:customStyle="1" w:styleId="TijelotekstaChar">
    <w:name w:val="Tijelo teksta Char"/>
    <w:aliases w:val="  uvlaka 2 Char"/>
    <w:basedOn w:val="Zadanifontodlomka"/>
    <w:link w:val="Tijeloteksta"/>
    <w:semiHidden/>
    <w:rsid w:val="00951525"/>
    <w:rPr>
      <w:rFonts w:ascii="Garamond" w:eastAsia="Times New Roman" w:hAnsi="Garamond" w:cs="Times New Roman"/>
      <w:b/>
      <w:bCs/>
      <w:kern w:val="0"/>
      <w:szCs w:val="20"/>
      <w:lang w:val="hr-HR" w:eastAsia="hr-HR"/>
      <w14:ligatures w14:val="none"/>
    </w:rPr>
  </w:style>
  <w:style w:type="table" w:styleId="Reetkatablice">
    <w:name w:val="Table Grid"/>
    <w:basedOn w:val="Obinatablica"/>
    <w:uiPriority w:val="39"/>
    <w:rsid w:val="0040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848C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84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ng@gmn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Jelena Kovre</cp:lastModifiedBy>
  <cp:revision>125</cp:revision>
  <cp:lastPrinted>2026-02-13T13:01:00Z</cp:lastPrinted>
  <dcterms:created xsi:type="dcterms:W3CDTF">2026-02-05T09:41:00Z</dcterms:created>
  <dcterms:modified xsi:type="dcterms:W3CDTF">2026-02-13T13:04:00Z</dcterms:modified>
</cp:coreProperties>
</file>